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2F" w:rsidRDefault="008C5516">
      <w:pPr>
        <w:pStyle w:val="Tytu"/>
      </w:pPr>
      <w:r>
        <w:t>Compact 10 HD OCR</w:t>
      </w: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4EA6002E" wp14:editId="5161D4F4">
            <wp:extent cx="5334000" cy="381629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6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Default="008C5516">
      <w:pPr>
        <w:pStyle w:val="Tekstpodstawowy"/>
      </w:pPr>
      <w:r>
        <w:t>Compact 10 HD / Compact Speech 10 HD Podręcznik użytkownika.</w:t>
      </w:r>
    </w:p>
    <w:p w:rsidR="00D6342F" w:rsidRDefault="008C5516">
      <w:pPr>
        <w:pStyle w:val="Tekstpodstawowy"/>
      </w:pPr>
      <w:r>
        <w:t>Wersja 1.3.0</w:t>
      </w:r>
    </w:p>
    <w:p w:rsidR="00D6342F" w:rsidRDefault="008C5516">
      <w:pPr>
        <w:pStyle w:val="Tekstpodstawowy"/>
      </w:pPr>
      <w:r>
        <w:t xml:space="preserve">© 2019 </w:t>
      </w:r>
      <w:proofErr w:type="spellStart"/>
      <w:r>
        <w:t>Optelec</w:t>
      </w:r>
      <w:proofErr w:type="spellEnd"/>
      <w:r>
        <w:t>, Holandia</w:t>
      </w:r>
    </w:p>
    <w:p w:rsidR="00D6342F" w:rsidRDefault="008C5516">
      <w:pPr>
        <w:pStyle w:val="Tekstpodstawowy"/>
      </w:pPr>
      <w:r>
        <w:t>Wszelkie prawa zastrzeżone</w:t>
      </w:r>
    </w:p>
    <w:p w:rsidR="00D6342F" w:rsidRDefault="008C5516">
      <w:pPr>
        <w:pStyle w:val="CaptionedFigure"/>
      </w:pPr>
      <w:r>
        <w:rPr>
          <w:noProof/>
          <w:lang w:val="pl-PL" w:eastAsia="pl-PL"/>
        </w:rPr>
        <w:drawing>
          <wp:inline distT="0" distB="0" distL="0" distR="0" wp14:anchorId="3133723A" wp14:editId="1DB1EFE4">
            <wp:extent cx="4318000" cy="1816100"/>
            <wp:effectExtent l="0" t="0" r="0" b="0"/>
            <wp:docPr id="2" name="Picture" descr="Optelec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Pr="00D65CD5" w:rsidRDefault="008C5516">
      <w:pPr>
        <w:pStyle w:val="ImageCaption"/>
        <w:rPr>
          <w:lang w:val="en-US"/>
        </w:rPr>
      </w:pPr>
      <w:proofErr w:type="spellStart"/>
      <w:r w:rsidRPr="00D65CD5">
        <w:rPr>
          <w:lang w:val="en-US"/>
        </w:rPr>
        <w:t>Optelec</w:t>
      </w:r>
      <w:proofErr w:type="spellEnd"/>
      <w:r w:rsidRPr="00D65CD5">
        <w:rPr>
          <w:lang w:val="en-US"/>
        </w:rPr>
        <w:t xml:space="preserve"> Logo</w:t>
      </w:r>
    </w:p>
    <w:p w:rsidR="00D6342F" w:rsidRPr="00D65CD5" w:rsidRDefault="008C5516">
      <w:pPr>
        <w:pStyle w:val="Tekstpodstawowy"/>
        <w:rPr>
          <w:lang w:val="en-US"/>
        </w:rPr>
      </w:pPr>
      <w:proofErr w:type="spellStart"/>
      <w:r w:rsidRPr="00D65CD5">
        <w:rPr>
          <w:lang w:val="en-US"/>
        </w:rPr>
        <w:t>Optelec</w:t>
      </w:r>
      <w:proofErr w:type="spellEnd"/>
    </w:p>
    <w:p w:rsidR="00D6342F" w:rsidRPr="00D65CD5" w:rsidRDefault="008C5516">
      <w:pPr>
        <w:pStyle w:val="Tekstpodstawowy"/>
        <w:rPr>
          <w:lang w:val="en-US"/>
        </w:rPr>
      </w:pPr>
      <w:r w:rsidRPr="00D65CD5">
        <w:rPr>
          <w:lang w:val="en-US"/>
        </w:rPr>
        <w:lastRenderedPageBreak/>
        <w:t>Box 399</w:t>
      </w:r>
    </w:p>
    <w:p w:rsidR="00D6342F" w:rsidRPr="00D65CD5" w:rsidRDefault="008C5516">
      <w:pPr>
        <w:pStyle w:val="Tekstpodstawowy"/>
        <w:rPr>
          <w:lang w:val="en-US"/>
        </w:rPr>
      </w:pPr>
      <w:r w:rsidRPr="00D65CD5">
        <w:rPr>
          <w:lang w:val="en-US"/>
        </w:rPr>
        <w:t xml:space="preserve">2990 AJ </w:t>
      </w:r>
      <w:proofErr w:type="spellStart"/>
      <w:r w:rsidRPr="00D65CD5">
        <w:rPr>
          <w:lang w:val="en-US"/>
        </w:rPr>
        <w:t>Barendrecht</w:t>
      </w:r>
      <w:proofErr w:type="spellEnd"/>
    </w:p>
    <w:p w:rsidR="00D6342F" w:rsidRPr="00D65CD5" w:rsidRDefault="008C5516">
      <w:pPr>
        <w:pStyle w:val="Tekstpodstawowy"/>
        <w:rPr>
          <w:lang w:val="en-US"/>
        </w:rPr>
      </w:pPr>
      <w:proofErr w:type="spellStart"/>
      <w:r w:rsidRPr="00D65CD5">
        <w:rPr>
          <w:lang w:val="en-US"/>
        </w:rPr>
        <w:t>Holandia</w:t>
      </w:r>
      <w:proofErr w:type="spellEnd"/>
    </w:p>
    <w:p w:rsidR="00D6342F" w:rsidRDefault="008C5516">
      <w:pPr>
        <w:pStyle w:val="Tekstpodstawowy"/>
      </w:pPr>
      <w:r>
        <w:t>Telefon: +31 (0) 88 678 34 44</w:t>
      </w:r>
    </w:p>
    <w:p w:rsidR="00D6342F" w:rsidRDefault="008C5516">
      <w:pPr>
        <w:pStyle w:val="Tekstpodstawowy"/>
      </w:pPr>
      <w:r>
        <w:t>E-mail: info@optelec.nl</w:t>
      </w:r>
    </w:p>
    <w:p w:rsidR="00D6342F" w:rsidRDefault="008C5516">
      <w:pPr>
        <w:pStyle w:val="Tekstpodstawowy"/>
      </w:pPr>
      <w:r>
        <w:t>Internet: www.optelec.com</w:t>
      </w:r>
    </w:p>
    <w:p w:rsidR="00D6342F" w:rsidRDefault="008C5516">
      <w:pPr>
        <w:pStyle w:val="Nagwek1"/>
      </w:pPr>
      <w:bookmarkStart w:id="0" w:name="wstęp"/>
      <w:r>
        <w:t>1. Wstęp</w:t>
      </w:r>
    </w:p>
    <w:p w:rsidR="00D6342F" w:rsidRPr="00354A45" w:rsidRDefault="008C5516">
      <w:pPr>
        <w:pStyle w:val="FirstParagraph"/>
      </w:pPr>
      <w:r w:rsidRPr="00354A45">
        <w:t>Gratulujemy zakupu Compact 10 HD Speech lub Compact 10 HD! Dzięki dużemu</w:t>
      </w:r>
      <w:r w:rsidR="00D65CD5" w:rsidRPr="00354A45">
        <w:t>,</w:t>
      </w:r>
      <w:r w:rsidRPr="00354A45">
        <w:t xml:space="preserve"> 10-calowemu ekranowi, konfigurowalnym funkcjom i intuicyjnej obsłudze, Compact 10 HD oferu</w:t>
      </w:r>
      <w:r w:rsidR="00D65CD5" w:rsidRPr="00354A45">
        <w:t>je wszystkie zalety stacjonarnego powiększalnika</w:t>
      </w:r>
      <w:r w:rsidRPr="00354A45">
        <w:t xml:space="preserve"> wideo, ale w znacznie mniejszej, składanej i przenośnej obudowie. Po rozłożeniu ramienia kamery moż</w:t>
      </w:r>
      <w:r w:rsidR="00D65CD5" w:rsidRPr="00354A45">
        <w:t>na</w:t>
      </w:r>
      <w:r w:rsidRPr="00354A45">
        <w:t xml:space="preserve"> oglądać zdjęcia, pisać i podpisywać się, oglądać opakowania leków, czytać paragony i napisy na okrągłych opakowaniach, mając przy tym swobodne ręce. Dzięki funkcji Compact 10 HD Speech, kamera OCR na wysuwanym ramieniu </w:t>
      </w:r>
      <w:r w:rsidR="00D65CD5" w:rsidRPr="00354A45">
        <w:t xml:space="preserve">udostępnia skanowanie całych stron dokumentów </w:t>
      </w:r>
      <w:r w:rsidRPr="00354A45">
        <w:t>i czyta</w:t>
      </w:r>
      <w:r w:rsidR="00D65CD5" w:rsidRPr="00354A45">
        <w:t>nie głosem lektora rozpoznanego</w:t>
      </w:r>
      <w:r w:rsidRPr="00354A45">
        <w:t xml:space="preserve"> tekst</w:t>
      </w:r>
      <w:r w:rsidR="00D65CD5" w:rsidRPr="00354A45">
        <w:t>u</w:t>
      </w:r>
      <w:r w:rsidRPr="00354A45">
        <w:t xml:space="preserve">. </w:t>
      </w:r>
      <w:r w:rsidR="00D65CD5" w:rsidRPr="00354A45">
        <w:t>W przypadku pytań lub sugestii dotyczących</w:t>
      </w:r>
      <w:r w:rsidRPr="00354A45">
        <w:t xml:space="preserve"> korzystania z tego produktu, </w:t>
      </w:r>
      <w:r w:rsidR="00D65CD5" w:rsidRPr="00354A45">
        <w:t xml:space="preserve">można się </w:t>
      </w:r>
      <w:r w:rsidRPr="00354A45">
        <w:t>skon</w:t>
      </w:r>
      <w:r w:rsidR="00D65CD5" w:rsidRPr="00354A45">
        <w:t>sultować</w:t>
      </w:r>
      <w:r w:rsidRPr="00354A45">
        <w:t xml:space="preserve"> z dystrybutorem lub centralą </w:t>
      </w:r>
      <w:proofErr w:type="spellStart"/>
      <w:r w:rsidRPr="00354A45">
        <w:t>Optelec</w:t>
      </w:r>
      <w:proofErr w:type="spellEnd"/>
      <w:r w:rsidRPr="00354A45">
        <w:t xml:space="preserve">, korzystając z danych kontaktowych na ostatniej stronie tego podręcznika. </w:t>
      </w:r>
      <w:r w:rsidR="00D65CD5" w:rsidRPr="00354A45">
        <w:t>Opinia użytkowników</w:t>
      </w:r>
      <w:r w:rsidRPr="00354A45">
        <w:t xml:space="preserve"> jest bardzo mile widziana. Mamy nadzieję, że </w:t>
      </w:r>
      <w:r w:rsidR="00D65CD5" w:rsidRPr="00354A45">
        <w:t xml:space="preserve">praca </w:t>
      </w:r>
      <w:r w:rsidRPr="00354A45">
        <w:t>z Compact 10 HD</w:t>
      </w:r>
      <w:r w:rsidR="00D65CD5" w:rsidRPr="00354A45">
        <w:t xml:space="preserve"> będzie przyjemnością</w:t>
      </w:r>
      <w:r w:rsidRPr="00354A45">
        <w:t>!</w:t>
      </w:r>
    </w:p>
    <w:p w:rsidR="00D6342F" w:rsidRDefault="008C5516">
      <w:pPr>
        <w:pStyle w:val="Nagwek2"/>
      </w:pPr>
      <w:bookmarkStart w:id="1" w:name="o-tym-podręczniku"/>
      <w:r>
        <w:t>O tym podręczniku</w:t>
      </w:r>
    </w:p>
    <w:p w:rsidR="00D6342F" w:rsidRPr="00D053F1" w:rsidRDefault="008C5516">
      <w:pPr>
        <w:pStyle w:val="FirstParagraph"/>
      </w:pPr>
      <w:r w:rsidRPr="00D053F1">
        <w:t xml:space="preserve">W </w:t>
      </w:r>
      <w:r w:rsidR="00354A45" w:rsidRPr="00D053F1">
        <w:t xml:space="preserve">firmie </w:t>
      </w:r>
      <w:proofErr w:type="spellStart"/>
      <w:r w:rsidRPr="00D053F1">
        <w:t>Optelec</w:t>
      </w:r>
      <w:proofErr w:type="spellEnd"/>
      <w:r w:rsidRPr="00D053F1">
        <w:t xml:space="preserve"> stale ulepszamy nasze produkty i ich funkcjonalność. Dlatego możliwe jest, że niniejsza instrukcja nie </w:t>
      </w:r>
      <w:r w:rsidR="00354A45" w:rsidRPr="00D053F1">
        <w:t>będzie w najnowszej wersji. Prosimy</w:t>
      </w:r>
      <w:r w:rsidRPr="00D053F1">
        <w:t xml:space="preserve"> pobrać aktualną instrukcję ze strony www.optelec.com</w:t>
      </w:r>
      <w:r w:rsidR="00354A45" w:rsidRPr="00D053F1">
        <w:t>,</w:t>
      </w:r>
      <w:r w:rsidRPr="00D053F1">
        <w:t xml:space="preserve"> w sekcji </w:t>
      </w:r>
      <w:proofErr w:type="spellStart"/>
      <w:r w:rsidRPr="00D053F1">
        <w:t>support</w:t>
      </w:r>
      <w:proofErr w:type="spellEnd"/>
      <w:r w:rsidRPr="00D053F1">
        <w:t>.</w:t>
      </w:r>
    </w:p>
    <w:p w:rsidR="00D6342F" w:rsidRDefault="008C5516">
      <w:pPr>
        <w:pStyle w:val="Tekstpodstawowy"/>
      </w:pPr>
      <w:r w:rsidRPr="00D053F1">
        <w:t xml:space="preserve">Niniejszy podręcznik użytkownika </w:t>
      </w:r>
      <w:r w:rsidR="00354A45" w:rsidRPr="00D053F1">
        <w:t xml:space="preserve">służy </w:t>
      </w:r>
      <w:r w:rsidRPr="00D053F1">
        <w:t>zapozna</w:t>
      </w:r>
      <w:r w:rsidR="00354A45" w:rsidRPr="00D053F1">
        <w:t>niu użytkownika</w:t>
      </w:r>
      <w:r w:rsidRPr="00D053F1">
        <w:t xml:space="preserve"> z funkcjami i podstawową obsługą Compact 10 HD i Compact 10 HD Speech. Prosimy o dokładne </w:t>
      </w:r>
      <w:r w:rsidR="00354A45" w:rsidRPr="00D053F1">
        <w:t xml:space="preserve">przeczytanie tego </w:t>
      </w:r>
      <w:r w:rsidRPr="00D053F1">
        <w:t>podręcznik</w:t>
      </w:r>
      <w:r w:rsidR="00354A45" w:rsidRPr="00D053F1">
        <w:t>a</w:t>
      </w:r>
      <w:r w:rsidRPr="00D053F1">
        <w:t xml:space="preserve"> użytkownika przed rozpoczęciem pracy z urządzeniem.</w:t>
      </w:r>
    </w:p>
    <w:p w:rsidR="001E2AB0" w:rsidRPr="00D053F1" w:rsidRDefault="001E2AB0">
      <w:pPr>
        <w:pStyle w:val="Tekstpodstawowy"/>
      </w:pPr>
    </w:p>
    <w:p w:rsidR="00D6342F" w:rsidRDefault="008C5516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3D7E9F3E" wp14:editId="3DAFD05C">
            <wp:extent cx="1440000" cy="1429200"/>
            <wp:effectExtent l="0" t="0" r="8255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Pr="00B24130" w:rsidRDefault="008C5516">
      <w:pPr>
        <w:pStyle w:val="Tekstpodstawowy"/>
      </w:pPr>
      <w:r w:rsidRPr="00B24130">
        <w:lastRenderedPageBreak/>
        <w:t>O ile nie wskazano inaczej, wszystkie odniesienia do Compact 10 HD będą miały również zastosowanie do Compact 10 HD Speech. Funkcje specyficzne dla Compact 10 HD Speech są oznaczone logo Speech.</w:t>
      </w:r>
    </w:p>
    <w:p w:rsidR="00D6342F" w:rsidRDefault="008C5516">
      <w:pPr>
        <w:pStyle w:val="Nagwek2"/>
      </w:pPr>
      <w:bookmarkStart w:id="2" w:name="co-jest-w-opakowaniu"/>
      <w:bookmarkEnd w:id="1"/>
      <w:r>
        <w:t xml:space="preserve">Co </w:t>
      </w:r>
      <w:r w:rsidR="00B24130">
        <w:t>znajduje się</w:t>
      </w:r>
      <w:r>
        <w:t xml:space="preserve"> w opakowaniu?</w:t>
      </w:r>
    </w:p>
    <w:p w:rsidR="00D6342F" w:rsidRDefault="008C5516">
      <w:pPr>
        <w:pStyle w:val="FirstParagraph"/>
      </w:pPr>
      <w:r>
        <w:t>Opakowanie Compact 10 HD zawiera:</w:t>
      </w:r>
    </w:p>
    <w:p w:rsidR="00D6342F" w:rsidRPr="00D65CD5" w:rsidRDefault="00B24130">
      <w:pPr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Powiększalnik</w:t>
      </w:r>
      <w:proofErr w:type="spellEnd"/>
      <w:r w:rsidR="008C5516" w:rsidRPr="00D65CD5">
        <w:rPr>
          <w:lang w:val="en-US"/>
        </w:rPr>
        <w:t xml:space="preserve"> </w:t>
      </w:r>
      <w:proofErr w:type="spellStart"/>
      <w:r w:rsidR="008C5516" w:rsidRPr="00D65CD5">
        <w:rPr>
          <w:lang w:val="en-US"/>
        </w:rPr>
        <w:t>wideo</w:t>
      </w:r>
      <w:proofErr w:type="spellEnd"/>
      <w:r w:rsidR="008C5516" w:rsidRPr="00D65CD5">
        <w:rPr>
          <w:lang w:val="en-US"/>
        </w:rPr>
        <w:t xml:space="preserve"> Compact 10 HD </w:t>
      </w:r>
      <w:proofErr w:type="spellStart"/>
      <w:r w:rsidR="008C5516" w:rsidRPr="00D65CD5">
        <w:rPr>
          <w:lang w:val="en-US"/>
        </w:rPr>
        <w:t>lub</w:t>
      </w:r>
      <w:proofErr w:type="spellEnd"/>
      <w:r w:rsidR="008C5516" w:rsidRPr="00D65CD5">
        <w:rPr>
          <w:lang w:val="en-US"/>
        </w:rPr>
        <w:t xml:space="preserve"> Compact 10 HD Speech</w:t>
      </w:r>
    </w:p>
    <w:p w:rsidR="00D6342F" w:rsidRDefault="008C5516">
      <w:pPr>
        <w:numPr>
          <w:ilvl w:val="0"/>
          <w:numId w:val="2"/>
        </w:numPr>
      </w:pPr>
      <w:r>
        <w:t>Etui ochronne</w:t>
      </w:r>
    </w:p>
    <w:p w:rsidR="00D6342F" w:rsidRDefault="008C5516">
      <w:pPr>
        <w:numPr>
          <w:ilvl w:val="0"/>
          <w:numId w:val="2"/>
        </w:numPr>
      </w:pPr>
      <w:r>
        <w:t>Zasilacz USB z kablem USB-C</w:t>
      </w:r>
    </w:p>
    <w:p w:rsidR="00D6342F" w:rsidRDefault="008C5516">
      <w:pPr>
        <w:numPr>
          <w:ilvl w:val="0"/>
          <w:numId w:val="2"/>
        </w:numPr>
      </w:pPr>
      <w:r>
        <w:t>4 wtyczki zasilania odpowiednie dla danego kraju (UE, USA, Wielka Brytania i Australia)</w:t>
      </w:r>
    </w:p>
    <w:p w:rsidR="00D6342F" w:rsidRDefault="008C5516">
      <w:pPr>
        <w:numPr>
          <w:ilvl w:val="0"/>
          <w:numId w:val="2"/>
        </w:numPr>
      </w:pPr>
      <w:r>
        <w:t>Ściereczka do czyszczenia ekranu</w:t>
      </w:r>
    </w:p>
    <w:p w:rsidR="00D6342F" w:rsidRDefault="00B24130">
      <w:pPr>
        <w:numPr>
          <w:ilvl w:val="0"/>
          <w:numId w:val="2"/>
        </w:numPr>
      </w:pPr>
      <w:r>
        <w:t>P</w:t>
      </w:r>
      <w:r w:rsidR="008C5516">
        <w:t>odręcznik użytkownika</w:t>
      </w:r>
      <w:r>
        <w:t>.</w:t>
      </w:r>
    </w:p>
    <w:p w:rsidR="00D6342F" w:rsidRDefault="008C5516">
      <w:pPr>
        <w:pStyle w:val="FirstParagraph"/>
      </w:pPr>
      <w:r>
        <w:t xml:space="preserve">Jeśli któregokolwiek z tych elementów brakuje w opakowaniu, </w:t>
      </w:r>
      <w:r w:rsidR="00B24130">
        <w:t xml:space="preserve">należy się skontaktować </w:t>
      </w:r>
      <w:r>
        <w:t xml:space="preserve">z </w:t>
      </w:r>
      <w:r w:rsidR="00B24130">
        <w:t xml:space="preserve">lokalnym </w:t>
      </w:r>
      <w:r>
        <w:t>dystrybutorem.</w:t>
      </w:r>
    </w:p>
    <w:p w:rsidR="00D6342F" w:rsidRDefault="008C5516">
      <w:pPr>
        <w:pStyle w:val="Nagwek1"/>
      </w:pPr>
      <w:bookmarkStart w:id="3" w:name="pierwsze-kroki"/>
      <w:bookmarkEnd w:id="0"/>
      <w:bookmarkEnd w:id="2"/>
      <w:r>
        <w:t>2. Pierwsze kroki</w:t>
      </w:r>
    </w:p>
    <w:p w:rsidR="00D6342F" w:rsidRDefault="008C5516">
      <w:pPr>
        <w:pStyle w:val="FirstParagraph"/>
      </w:pPr>
      <w:r>
        <w:t>Compact 10 HD należy ustawić tak, by ekran był us</w:t>
      </w:r>
      <w:r w:rsidR="009F7E68">
        <w:t>ytuowany</w:t>
      </w:r>
      <w:r>
        <w:t xml:space="preserve"> pionowo i skierowany w stronę</w:t>
      </w:r>
      <w:r w:rsidR="009F7E68">
        <w:t xml:space="preserve"> użytkownika</w:t>
      </w:r>
      <w:r>
        <w:t xml:space="preserve">, </w:t>
      </w:r>
      <w:r w:rsidR="009F7E68">
        <w:t xml:space="preserve">zaś </w:t>
      </w:r>
      <w:r>
        <w:t xml:space="preserve">logo </w:t>
      </w:r>
      <w:r w:rsidR="009F7E68">
        <w:t xml:space="preserve">firmy </w:t>
      </w:r>
      <w:proofErr w:type="spellStart"/>
      <w:r>
        <w:t>Optelec</w:t>
      </w:r>
      <w:proofErr w:type="spellEnd"/>
      <w:r>
        <w:t xml:space="preserve"> </w:t>
      </w:r>
      <w:r w:rsidR="009F7E68">
        <w:t>znajdujące się na obudowie ekranu, widoczne było na dole</w:t>
      </w:r>
      <w:r>
        <w:t>.</w:t>
      </w:r>
    </w:p>
    <w:p w:rsidR="00D6342F" w:rsidRDefault="008C5516">
      <w:pPr>
        <w:pStyle w:val="Tekstpodstawowy"/>
      </w:pPr>
      <w:r>
        <w:rPr>
          <w:noProof/>
          <w:lang w:val="pl-PL" w:eastAsia="pl-PL"/>
        </w:rPr>
        <w:lastRenderedPageBreak/>
        <w:drawing>
          <wp:inline distT="0" distB="0" distL="0" distR="0" wp14:anchorId="77D653C1" wp14:editId="7457FAF6">
            <wp:extent cx="5334000" cy="3557380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Default="004150C8">
      <w:pPr>
        <w:pStyle w:val="Nagwek2"/>
      </w:pPr>
      <w:bookmarkStart w:id="4" w:name="ładowanie-akumulatora."/>
      <w:r>
        <w:t>2.1. Ładowanie akumulatora</w:t>
      </w:r>
    </w:p>
    <w:p w:rsidR="00D6342F" w:rsidRPr="005B676E" w:rsidRDefault="008C5516">
      <w:pPr>
        <w:pStyle w:val="FirstParagraph"/>
      </w:pPr>
      <w:r w:rsidRPr="005B676E">
        <w:t xml:space="preserve">Compact 10 HD jest dostarczany z zasilaczem i czterema przejściówkami </w:t>
      </w:r>
      <w:r w:rsidR="00297CBE" w:rsidRPr="005B676E">
        <w:t>charakterystycznymi dla różnych krajów</w:t>
      </w:r>
      <w:r w:rsidRPr="005B676E">
        <w:t xml:space="preserve"> (UE, USA, Wielka Brytania i AU). </w:t>
      </w:r>
      <w:r w:rsidR="00297CBE" w:rsidRPr="005B676E">
        <w:t xml:space="preserve">Należy wsunąć do zasilacza przejściówkę </w:t>
      </w:r>
      <w:r w:rsidRPr="005B676E">
        <w:t xml:space="preserve">odpowiednią </w:t>
      </w:r>
      <w:r w:rsidR="00297CBE" w:rsidRPr="005B676E">
        <w:t>dla kraju użytkownika. Przejściówka znajduje się we właściwym położeniu, jeśli słyszalne było kliknięcie.</w:t>
      </w:r>
    </w:p>
    <w:p w:rsidR="00D6342F" w:rsidRDefault="00297CBE">
      <w:pPr>
        <w:pStyle w:val="Tekstpodstawowy"/>
      </w:pPr>
      <w:r w:rsidRPr="005B676E">
        <w:t>W celu naładowania</w:t>
      </w:r>
      <w:r w:rsidR="008C5516" w:rsidRPr="005B676E">
        <w:t xml:space="preserve"> akumulator</w:t>
      </w:r>
      <w:r w:rsidRPr="005B676E">
        <w:t>a</w:t>
      </w:r>
      <w:r w:rsidR="008C5516" w:rsidRPr="005B676E">
        <w:t xml:space="preserve"> Compact 10 HD, </w:t>
      </w:r>
      <w:r w:rsidRPr="005B676E">
        <w:t xml:space="preserve">należy </w:t>
      </w:r>
      <w:r w:rsidR="008C5516" w:rsidRPr="005B676E">
        <w:t>podłącz</w:t>
      </w:r>
      <w:r w:rsidRPr="005B676E">
        <w:t>yć</w:t>
      </w:r>
      <w:r w:rsidR="008C5516" w:rsidRPr="005B676E">
        <w:t xml:space="preserve"> dostarczony kabel USB do zasilacza i </w:t>
      </w:r>
      <w:r w:rsidRPr="005B676E">
        <w:t xml:space="preserve">do </w:t>
      </w:r>
      <w:r w:rsidR="008C5516" w:rsidRPr="005B676E">
        <w:t>niebieskiego złącza USB znajdującego s</w:t>
      </w:r>
      <w:r w:rsidRPr="005B676E">
        <w:t xml:space="preserve">ię po lewej stronie urządzenia, zaś </w:t>
      </w:r>
      <w:r w:rsidR="008C5516" w:rsidRPr="005B676E">
        <w:t xml:space="preserve">drugi koniec zasilacza </w:t>
      </w:r>
      <w:r w:rsidRPr="005B676E">
        <w:t xml:space="preserve">podłączyć </w:t>
      </w:r>
      <w:r w:rsidR="008C5516" w:rsidRPr="005B676E">
        <w:t>do ściennego gniazdka elektrycznego.</w:t>
      </w:r>
    </w:p>
    <w:p w:rsidR="00586ED7" w:rsidRPr="005B676E" w:rsidRDefault="00586ED7">
      <w:pPr>
        <w:pStyle w:val="Tekstpodstawowy"/>
      </w:pPr>
    </w:p>
    <w:p w:rsidR="00586ED7" w:rsidRDefault="00586ED7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6E43A620" wp14:editId="34491615">
            <wp:extent cx="1949304" cy="95400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77" b="1"/>
                    <a:stretch/>
                  </pic:blipFill>
                  <pic:spPr bwMode="auto">
                    <a:xfrm>
                      <a:off x="0" y="0"/>
                      <a:ext cx="1949304" cy="9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pl-PL" w:eastAsia="pl-PL"/>
        </w:rPr>
        <w:drawing>
          <wp:inline distT="0" distB="0" distL="0" distR="0" wp14:anchorId="72E0F23A" wp14:editId="3AB989AA">
            <wp:extent cx="1907818" cy="95400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7818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C5516">
        <w:t xml:space="preserve"> </w:t>
      </w:r>
      <w:r>
        <w:rPr>
          <w:noProof/>
          <w:lang w:val="pl-PL" w:eastAsia="pl-PL"/>
        </w:rPr>
        <w:drawing>
          <wp:inline distT="0" distB="0" distL="0" distR="0" wp14:anchorId="7AE31C7D" wp14:editId="75C8F087">
            <wp:extent cx="1909640" cy="95400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964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2F" w:rsidRDefault="008C5516">
      <w:pPr>
        <w:pStyle w:val="Tekstpodstawowy"/>
      </w:pPr>
      <w:r>
        <w:t xml:space="preserve"> </w:t>
      </w:r>
    </w:p>
    <w:p w:rsidR="00D6342F" w:rsidRDefault="008C5516">
      <w:pPr>
        <w:pStyle w:val="Tekstpodstawowy"/>
      </w:pPr>
      <w:r>
        <w:rPr>
          <w:i/>
        </w:rPr>
        <w:t>Grafiki powyżej przedstawiają</w:t>
      </w:r>
      <w:r w:rsidR="00586ED7">
        <w:rPr>
          <w:i/>
        </w:rPr>
        <w:t>:</w:t>
      </w:r>
      <w:r>
        <w:rPr>
          <w:i/>
        </w:rPr>
        <w:t xml:space="preserve"> Bateria naładowana</w:t>
      </w:r>
      <w:r w:rsidR="00586ED7">
        <w:rPr>
          <w:i/>
        </w:rPr>
        <w:t>,</w:t>
      </w:r>
      <w:r>
        <w:rPr>
          <w:i/>
        </w:rPr>
        <w:t xml:space="preserve"> Ładowanie baterii</w:t>
      </w:r>
      <w:r w:rsidR="00586ED7">
        <w:rPr>
          <w:i/>
        </w:rPr>
        <w:t>,</w:t>
      </w:r>
      <w:r>
        <w:rPr>
          <w:i/>
        </w:rPr>
        <w:t xml:space="preserve"> Bateria prawie rozładowana</w:t>
      </w:r>
    </w:p>
    <w:p w:rsidR="00D6342F" w:rsidRPr="00F55429" w:rsidRDefault="008C5516">
      <w:pPr>
        <w:pStyle w:val="Tekstpodstawowy"/>
      </w:pPr>
      <w:r w:rsidRPr="00F55429">
        <w:t>Ładowanie akumulatora Compact 10 HD trwa około 4 godzin. W pełni naładowany akumulator Compact 10 HD może zapewnić ciągłą pracę przez około 3,5 godzin</w:t>
      </w:r>
      <w:r w:rsidR="00F55429" w:rsidRPr="00F55429">
        <w:t>y</w:t>
      </w:r>
      <w:r w:rsidRPr="00F55429">
        <w:t xml:space="preserve">, w zależności od ustawień zasilacza i sposobu użycia. Ze względów bezpieczeństwa do </w:t>
      </w:r>
      <w:r w:rsidRPr="00F55429">
        <w:lastRenderedPageBreak/>
        <w:t>ładowania akumulatora urządzenia należy używać wyłącznie zasilacza i kabla USB, które zostały dostarczone z urządzeniem Compact 10 HD.</w:t>
      </w:r>
    </w:p>
    <w:p w:rsidR="00D6342F" w:rsidRDefault="008C5516">
      <w:pPr>
        <w:pStyle w:val="Nagwek3"/>
      </w:pPr>
      <w:bookmarkStart w:id="5" w:name="ostrzeżenie-o-rozładowanym-akumulatorze."/>
      <w:r>
        <w:t>Ostrzeże</w:t>
      </w:r>
      <w:r w:rsidR="00673A08">
        <w:t>nie o rozładowanym akumulatorze</w:t>
      </w:r>
    </w:p>
    <w:p w:rsidR="00D6342F" w:rsidRPr="003B33F0" w:rsidRDefault="008C5516">
      <w:pPr>
        <w:pStyle w:val="FirstParagraph"/>
      </w:pPr>
      <w:r w:rsidRPr="003B33F0">
        <w:t>Compact 10 HD</w:t>
      </w:r>
      <w:r w:rsidR="003B33F0" w:rsidRPr="003B33F0">
        <w:t>,</w:t>
      </w:r>
      <w:r w:rsidRPr="003B33F0">
        <w:t xml:space="preserve"> na krótko przed rozładowaniem akumulatora</w:t>
      </w:r>
      <w:r w:rsidR="003B33F0" w:rsidRPr="003B33F0">
        <w:t>, wyświetla</w:t>
      </w:r>
      <w:r w:rsidRPr="003B33F0">
        <w:t xml:space="preserve"> kontrolkę alarmową wskazującą, że akumulator wymaga naładowania. Gdy pojawi się ten komunikat, bez</w:t>
      </w:r>
      <w:r w:rsidR="003B33F0" w:rsidRPr="003B33F0">
        <w:t>z</w:t>
      </w:r>
      <w:r w:rsidRPr="003B33F0">
        <w:t xml:space="preserve">włocznie </w:t>
      </w:r>
      <w:r w:rsidR="003B33F0" w:rsidRPr="003B33F0">
        <w:t>należy naładować</w:t>
      </w:r>
      <w:r w:rsidRPr="003B33F0">
        <w:t xml:space="preserve"> akumulator urządzenia. Gdy akumulator jest wyczerpany, </w:t>
      </w:r>
      <w:r w:rsidR="003B33F0" w:rsidRPr="003B33F0">
        <w:t>powiększalnik</w:t>
      </w:r>
      <w:r w:rsidRPr="003B33F0">
        <w:t xml:space="preserve"> automatycznie się wyłączy. Jeśli Compact 10 HD nie włącza się, </w:t>
      </w:r>
      <w:r w:rsidR="003B33F0" w:rsidRPr="003B33F0">
        <w:t xml:space="preserve">należy się </w:t>
      </w:r>
      <w:r w:rsidRPr="003B33F0">
        <w:t>upewni</w:t>
      </w:r>
      <w:r w:rsidR="003B33F0" w:rsidRPr="003B33F0">
        <w:t>ć czy</w:t>
      </w:r>
      <w:r w:rsidRPr="003B33F0">
        <w:t xml:space="preserve"> akumulator jest naładowany.</w:t>
      </w:r>
    </w:p>
    <w:p w:rsidR="00D6342F" w:rsidRDefault="008C5516">
      <w:pPr>
        <w:pStyle w:val="Nagwek2"/>
      </w:pPr>
      <w:bookmarkStart w:id="6" w:name="włączanie-i-wyłączanie-urządzenia."/>
      <w:bookmarkEnd w:id="4"/>
      <w:bookmarkEnd w:id="5"/>
      <w:r>
        <w:t>2.2. Włączanie i wyłączanie urzą</w:t>
      </w:r>
      <w:r w:rsidR="00673A08">
        <w:t>dzenia</w:t>
      </w:r>
    </w:p>
    <w:p w:rsidR="00D6342F" w:rsidRPr="003371E8" w:rsidRDefault="003B33F0">
      <w:pPr>
        <w:pStyle w:val="FirstParagraph"/>
      </w:pPr>
      <w:r w:rsidRPr="003371E8">
        <w:t>Przed włączeniem</w:t>
      </w:r>
      <w:r w:rsidR="008C5516" w:rsidRPr="003371E8">
        <w:t xml:space="preserve"> Compact 10 HD po wyjęciu z opakowania, należy naładować akumulator. Po naładowaniu </w:t>
      </w:r>
      <w:r w:rsidRPr="003371E8">
        <w:t xml:space="preserve">wcisnąć i przytrzymać </w:t>
      </w:r>
      <w:r w:rsidR="008C5516" w:rsidRPr="003371E8">
        <w:t xml:space="preserve">pomarańczowy przycisk włącz / wyłącz. </w:t>
      </w:r>
      <w:r w:rsidRPr="003371E8">
        <w:t>B</w:t>
      </w:r>
      <w:r w:rsidR="008C5516" w:rsidRPr="003371E8">
        <w:t xml:space="preserve">y wyłączyć Compact 10 HD, </w:t>
      </w:r>
      <w:r w:rsidRPr="003371E8">
        <w:t xml:space="preserve">wystarczy </w:t>
      </w:r>
      <w:r w:rsidR="008C5516" w:rsidRPr="003371E8">
        <w:t xml:space="preserve">ponownie </w:t>
      </w:r>
      <w:r w:rsidRPr="003371E8">
        <w:t>wcisnąć</w:t>
      </w:r>
      <w:r w:rsidR="008C5516" w:rsidRPr="003371E8">
        <w:t xml:space="preserve"> pomarańczowy przycisk </w:t>
      </w:r>
      <w:r w:rsidRPr="003371E8">
        <w:t xml:space="preserve">i przytrzymać go przez </w:t>
      </w:r>
      <w:r w:rsidR="008C5516" w:rsidRPr="003371E8">
        <w:t xml:space="preserve">trzy sekundy. </w:t>
      </w:r>
      <w:r w:rsidR="000E1267" w:rsidRPr="003371E8">
        <w:t>P</w:t>
      </w:r>
      <w:r w:rsidR="008C5516" w:rsidRPr="003371E8">
        <w:t xml:space="preserve">o włączeniu Compact 10 HD </w:t>
      </w:r>
      <w:r w:rsidR="000E1267" w:rsidRPr="003371E8">
        <w:t>obraz na ekranie pojawi się po około 20 sekundach</w:t>
      </w:r>
      <w:r w:rsidR="008C5516" w:rsidRPr="003371E8">
        <w:t>.</w:t>
      </w:r>
    </w:p>
    <w:p w:rsidR="00D6342F" w:rsidRDefault="008C5516">
      <w:pPr>
        <w:pStyle w:val="Nagwek3"/>
      </w:pPr>
      <w:bookmarkStart w:id="7" w:name="stan-uśpienia"/>
      <w:r>
        <w:t>Stan uśpienia</w:t>
      </w:r>
    </w:p>
    <w:p w:rsidR="00D6342F" w:rsidRPr="004150C8" w:rsidRDefault="008C5516">
      <w:pPr>
        <w:pStyle w:val="FirstParagraph"/>
      </w:pPr>
      <w:r w:rsidRPr="004150C8">
        <w:t>Compact 10 HD automatycznie prze</w:t>
      </w:r>
      <w:r w:rsidR="004150C8" w:rsidRPr="004150C8">
        <w:t>chodzi</w:t>
      </w:r>
      <w:r w:rsidRPr="004150C8">
        <w:t xml:space="preserve"> w tryb uśpienia, jeśli w ciągu 5 minut nie zostanie </w:t>
      </w:r>
      <w:r w:rsidR="004150C8" w:rsidRPr="004150C8">
        <w:t>wciśnięty</w:t>
      </w:r>
      <w:r w:rsidRPr="004150C8">
        <w:t xml:space="preserve"> żaden przycisk lub nie zostanie wykryty żaden ruch. </w:t>
      </w:r>
      <w:r w:rsidR="004150C8" w:rsidRPr="004150C8">
        <w:t>Wciśnięcie pomarańczowego przycisku włącz</w:t>
      </w:r>
      <w:r w:rsidRPr="004150C8">
        <w:t xml:space="preserve"> / </w:t>
      </w:r>
      <w:r w:rsidR="004150C8" w:rsidRPr="004150C8">
        <w:t>wyłącz wybudza</w:t>
      </w:r>
      <w:r w:rsidRPr="004150C8">
        <w:t xml:space="preserve"> urządzenie. Czas</w:t>
      </w:r>
      <w:r w:rsidR="004150C8" w:rsidRPr="004150C8">
        <w:t>,</w:t>
      </w:r>
      <w:r w:rsidRPr="004150C8">
        <w:t xml:space="preserve"> po którym urządzenie przechodzi w stan uśpienia</w:t>
      </w:r>
      <w:r w:rsidR="004150C8" w:rsidRPr="004150C8">
        <w:t>,</w:t>
      </w:r>
      <w:r w:rsidRPr="004150C8">
        <w:t xml:space="preserve"> można zmienić lub całkowicie wyłączyć </w:t>
      </w:r>
      <w:r w:rsidR="004150C8" w:rsidRPr="004150C8">
        <w:t xml:space="preserve">tę opcję </w:t>
      </w:r>
      <w:r w:rsidRPr="004150C8">
        <w:t>w menu ustawień Compact 10 HD. Więcej informacji na temat zmiany ustawień znajduje się w rozdziale 5.2.</w:t>
      </w:r>
    </w:p>
    <w:p w:rsidR="00D6342F" w:rsidRDefault="008C5516">
      <w:pPr>
        <w:pStyle w:val="Nagwek3"/>
      </w:pPr>
      <w:bookmarkStart w:id="8" w:name="usypianie-i-wybudzanie-urządzenia."/>
      <w:bookmarkEnd w:id="7"/>
      <w:r>
        <w:t>Us</w:t>
      </w:r>
      <w:r w:rsidR="004150C8">
        <w:t>ypianie i wybudzanie urządzenia</w:t>
      </w:r>
    </w:p>
    <w:p w:rsidR="00D6342F" w:rsidRPr="004150C8" w:rsidRDefault="008C5516">
      <w:pPr>
        <w:pStyle w:val="FirstParagraph"/>
      </w:pPr>
      <w:r w:rsidRPr="004150C8">
        <w:t xml:space="preserve">Gdy Compact 10 HD jest włączony, </w:t>
      </w:r>
      <w:r w:rsidR="004150C8" w:rsidRPr="004150C8">
        <w:t>wciśnięcie</w:t>
      </w:r>
      <w:r w:rsidRPr="004150C8">
        <w:t xml:space="preserve"> pomarańczowego przycisku </w:t>
      </w:r>
      <w:r w:rsidR="004150C8" w:rsidRPr="004150C8">
        <w:t>włącz</w:t>
      </w:r>
      <w:r w:rsidRPr="004150C8">
        <w:t xml:space="preserve"> / </w:t>
      </w:r>
      <w:r w:rsidR="004150C8" w:rsidRPr="004150C8">
        <w:t>wyłącz</w:t>
      </w:r>
      <w:r w:rsidRPr="004150C8">
        <w:t xml:space="preserve"> </w:t>
      </w:r>
      <w:r w:rsidR="004150C8" w:rsidRPr="004150C8">
        <w:t>przełącza</w:t>
      </w:r>
      <w:r w:rsidRPr="004150C8">
        <w:t xml:space="preserve"> urządzenie w tryb uśpienia. Ponowne </w:t>
      </w:r>
      <w:r w:rsidR="004150C8" w:rsidRPr="004150C8">
        <w:t>wciśnięcie</w:t>
      </w:r>
      <w:r w:rsidRPr="004150C8">
        <w:t xml:space="preserve"> </w:t>
      </w:r>
      <w:r w:rsidR="004150C8" w:rsidRPr="004150C8">
        <w:t>tego przycisku przywraca</w:t>
      </w:r>
      <w:r w:rsidRPr="004150C8">
        <w:t xml:space="preserve"> działanie Compact 10 HD w trybie, w którym został uśpiony. Po wybudzeniu ze stanu uśpienia </w:t>
      </w:r>
      <w:r w:rsidR="004150C8" w:rsidRPr="004150C8">
        <w:t>mija</w:t>
      </w:r>
      <w:r w:rsidRPr="004150C8">
        <w:t xml:space="preserve"> około 1 sekund</w:t>
      </w:r>
      <w:r w:rsidR="004150C8" w:rsidRPr="004150C8">
        <w:t>a</w:t>
      </w:r>
      <w:r w:rsidRPr="004150C8">
        <w:t xml:space="preserve"> zanim urządzenie </w:t>
      </w:r>
      <w:r w:rsidR="004150C8" w:rsidRPr="004150C8">
        <w:t>rozpocznie</w:t>
      </w:r>
      <w:r w:rsidRPr="004150C8">
        <w:t xml:space="preserve"> normalną pracę i pojawi się obraz na ekranie.</w:t>
      </w:r>
    </w:p>
    <w:p w:rsidR="00D6342F" w:rsidRDefault="008C5516">
      <w:pPr>
        <w:pStyle w:val="Nagwek2"/>
      </w:pPr>
      <w:bookmarkStart w:id="9" w:name="składanie-i-rozkładanie-compact-10-hd"/>
      <w:bookmarkEnd w:id="6"/>
      <w:bookmarkEnd w:id="8"/>
      <w:r>
        <w:t>2.3. Składanie i rozkładanie Compact 10 HD</w:t>
      </w:r>
    </w:p>
    <w:p w:rsidR="00D6342F" w:rsidRPr="003052DA" w:rsidRDefault="008C5516">
      <w:pPr>
        <w:pStyle w:val="FirstParagraph"/>
      </w:pPr>
      <w:r w:rsidRPr="003052DA">
        <w:t xml:space="preserve">Po rozłożeniu podstawki ekran </w:t>
      </w:r>
      <w:r w:rsidR="004150C8" w:rsidRPr="003052DA">
        <w:t xml:space="preserve">można ustawić </w:t>
      </w:r>
      <w:r w:rsidRPr="003052DA">
        <w:t>pod kątem zapewniającym ergonomiczne czytanie dokumentów</w:t>
      </w:r>
      <w:r w:rsidR="004150C8" w:rsidRPr="003052DA">
        <w:t>.</w:t>
      </w:r>
      <w:r w:rsidRPr="003052DA">
        <w:t xml:space="preserve"> </w:t>
      </w:r>
      <w:r w:rsidR="004150C8" w:rsidRPr="003052DA">
        <w:t>J</w:t>
      </w:r>
      <w:r w:rsidRPr="003052DA">
        <w:t xml:space="preserve">ednocześnie aktywuje się kamera </w:t>
      </w:r>
      <w:r w:rsidR="004150C8" w:rsidRPr="003052DA">
        <w:t>powiększalnika</w:t>
      </w:r>
      <w:r w:rsidRPr="003052DA">
        <w:t xml:space="preserve">. </w:t>
      </w:r>
      <w:r w:rsidR="004150C8" w:rsidRPr="003052DA">
        <w:t>B</w:t>
      </w:r>
      <w:r w:rsidRPr="003052DA">
        <w:t xml:space="preserve">y otworzyć Compact 10 HD, wykonaj następujące kroki: 1. Umieść Compact 10 HD przed sobą, tak by ekran był skierowany do góry, a logo </w:t>
      </w:r>
      <w:proofErr w:type="spellStart"/>
      <w:r w:rsidRPr="003052DA">
        <w:t>Optelec</w:t>
      </w:r>
      <w:proofErr w:type="spellEnd"/>
      <w:r w:rsidRPr="003052DA">
        <w:t xml:space="preserve"> znajdowało się </w:t>
      </w:r>
      <w:r w:rsidR="004150C8" w:rsidRPr="003052DA">
        <w:t>na dole ekranu</w:t>
      </w:r>
      <w:r w:rsidRPr="003052DA">
        <w:t xml:space="preserve">. 2. Chwyć i przytrzymaj Compact 10 HD w pozycji pionowej. Palce </w:t>
      </w:r>
      <w:r w:rsidR="004150C8" w:rsidRPr="003052DA">
        <w:t>powinny trzymać</w:t>
      </w:r>
      <w:r w:rsidRPr="003052DA">
        <w:t xml:space="preserve"> nóżki podstawy, a kciuki krawędzie boczne Compact 10 HD. 3. Podtrzymując urządzenie, ściskając je dłońmi, </w:t>
      </w:r>
      <w:r w:rsidR="003052DA" w:rsidRPr="003052DA">
        <w:t>rozwiń pierścienie znajdujące się</w:t>
      </w:r>
      <w:r w:rsidRPr="003052DA">
        <w:t xml:space="preserve"> pod nóżkami i odciągnij je od tylnej części urządzenia. Poczujesz, jak nóżki zaczynają się rozkładać, ciągnij, aż będą całkowicie wyprostowane. </w:t>
      </w:r>
      <w:r w:rsidR="003052DA" w:rsidRPr="003052DA">
        <w:t>B</w:t>
      </w:r>
      <w:r w:rsidRPr="003052DA">
        <w:t>y zamknąć Compact 10 HD, wykonaj następujące kroki: 1. Umieść</w:t>
      </w:r>
      <w:r w:rsidR="003052DA" w:rsidRPr="003052DA">
        <w:t xml:space="preserve"> Compact 10 HD przed sobą, tak </w:t>
      </w:r>
      <w:r w:rsidRPr="003052DA">
        <w:t xml:space="preserve">by ekran był skierowany w </w:t>
      </w:r>
      <w:r w:rsidR="003052DA" w:rsidRPr="003052DA">
        <w:t>t</w:t>
      </w:r>
      <w:r w:rsidRPr="003052DA">
        <w:t xml:space="preserve">woją stronę. 2. Przytrzymaj Compact 10 HD </w:t>
      </w:r>
      <w:r w:rsidR="003052DA" w:rsidRPr="003052DA">
        <w:t>za boki</w:t>
      </w:r>
      <w:r w:rsidRPr="003052DA">
        <w:t xml:space="preserve"> i </w:t>
      </w:r>
      <w:r w:rsidRPr="003052DA">
        <w:lastRenderedPageBreak/>
        <w:t>umieść palce na podporach między nóżkami a urządzeniem. 3. Delikatnie dociśnij zawiasy podstawy, aż zacznie się składać, a następnie kontynuuj składanie, aż nóżki zrównają się z urządzeniem. Przechyl ekran w dół, aż usłyszysz kliknięcie.</w:t>
      </w:r>
    </w:p>
    <w:p w:rsidR="00D6342F" w:rsidRDefault="008C5516">
      <w:pPr>
        <w:pStyle w:val="Nagwek2"/>
      </w:pPr>
      <w:bookmarkStart w:id="10" w:name="czyszczenie-kamery."/>
      <w:bookmarkEnd w:id="9"/>
      <w:r>
        <w:t>2.4</w:t>
      </w:r>
      <w:r w:rsidR="005718AB">
        <w:t>. Czyszczenie kamery</w:t>
      </w:r>
    </w:p>
    <w:p w:rsidR="00D6342F" w:rsidRPr="007C6CBE" w:rsidRDefault="008C5516">
      <w:pPr>
        <w:pStyle w:val="FirstParagraph"/>
      </w:pPr>
      <w:r w:rsidRPr="007C6CBE">
        <w:t>W celu uzyskania optymalnej jakości obrazu zalec</w:t>
      </w:r>
      <w:r w:rsidR="007C6CBE" w:rsidRPr="007C6CBE">
        <w:t>ane</w:t>
      </w:r>
      <w:r w:rsidRPr="007C6CBE">
        <w:t xml:space="preserve"> </w:t>
      </w:r>
      <w:r w:rsidR="007C6CBE" w:rsidRPr="007C6CBE">
        <w:t>jest</w:t>
      </w:r>
      <w:r w:rsidRPr="007C6CBE">
        <w:t xml:space="preserve"> utrzym</w:t>
      </w:r>
      <w:r w:rsidR="007C6CBE" w:rsidRPr="007C6CBE">
        <w:t>yw</w:t>
      </w:r>
      <w:r w:rsidRPr="007C6CBE">
        <w:t xml:space="preserve">anie w </w:t>
      </w:r>
      <w:r w:rsidR="00623AA2" w:rsidRPr="007C6CBE">
        <w:t>czystości obiektywu kamery i dio</w:t>
      </w:r>
      <w:r w:rsidRPr="007C6CBE">
        <w:t xml:space="preserve">d oświetlenia. Brudne okno kamery </w:t>
      </w:r>
      <w:r w:rsidR="007C6CBE" w:rsidRPr="007C6CBE">
        <w:t>skutkuje</w:t>
      </w:r>
      <w:r w:rsidRPr="007C6CBE">
        <w:t xml:space="preserve"> zamazany</w:t>
      </w:r>
      <w:r w:rsidR="007C6CBE" w:rsidRPr="007C6CBE">
        <w:t>m</w:t>
      </w:r>
      <w:r w:rsidRPr="007C6CBE">
        <w:t xml:space="preserve"> obraz</w:t>
      </w:r>
      <w:r w:rsidR="007C6CBE" w:rsidRPr="007C6CBE">
        <w:t>em</w:t>
      </w:r>
      <w:r w:rsidRPr="007C6CBE">
        <w:t xml:space="preserve"> i może wywołać nieprawidłowe ustawianie ostrości przez kamerę z automatyczną regulacją ostrości. Do czyszczenia kamery </w:t>
      </w:r>
      <w:r w:rsidR="007C6CBE" w:rsidRPr="007C6CBE">
        <w:t>należy użyć</w:t>
      </w:r>
      <w:r w:rsidRPr="007C6CBE">
        <w:t xml:space="preserve"> dołączonej ściereczki do czyszczenia lub innego miękkiego materiału </w:t>
      </w:r>
      <w:r w:rsidR="007C6CBE" w:rsidRPr="007C6CBE">
        <w:t xml:space="preserve">przyjaznego dla </w:t>
      </w:r>
      <w:r w:rsidRPr="007C6CBE">
        <w:t xml:space="preserve">obiektywów. Uwaga: Nie </w:t>
      </w:r>
      <w:r w:rsidR="007C6CBE" w:rsidRPr="007C6CBE">
        <w:t xml:space="preserve">należy </w:t>
      </w:r>
      <w:r w:rsidRPr="007C6CBE">
        <w:t>używa</w:t>
      </w:r>
      <w:r w:rsidR="007C6CBE" w:rsidRPr="007C6CBE">
        <w:t>ć</w:t>
      </w:r>
      <w:r w:rsidRPr="007C6CBE">
        <w:t xml:space="preserve"> wody lub środków czyszczących do </w:t>
      </w:r>
      <w:r w:rsidR="007C6CBE" w:rsidRPr="007C6CBE">
        <w:t>konserwacji</w:t>
      </w:r>
      <w:r w:rsidRPr="007C6CBE">
        <w:t xml:space="preserve"> obiektywu kamery.</w:t>
      </w:r>
    </w:p>
    <w:p w:rsidR="00D6342F" w:rsidRDefault="008C5516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38C05451" wp14:editId="456F8935">
            <wp:extent cx="2743200" cy="2046084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27" cy="2049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62EF91AA" wp14:editId="1BB417AD">
            <wp:extent cx="3067050" cy="196215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52" cy="1965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Default="009433D4">
      <w:pPr>
        <w:pStyle w:val="Nagwek2"/>
      </w:pPr>
      <w:bookmarkStart w:id="11" w:name="przyciski-i-złącza."/>
      <w:bookmarkEnd w:id="10"/>
      <w:r>
        <w:t>2.5. Przyciski i złącza</w:t>
      </w:r>
    </w:p>
    <w:p w:rsidR="00D6342F" w:rsidRDefault="008C5516">
      <w:pPr>
        <w:pStyle w:val="FirstParagraph"/>
      </w:pPr>
      <w:r>
        <w:t xml:space="preserve">Compact 10 HD </w:t>
      </w:r>
      <w:r w:rsidR="009433D4">
        <w:t>wyposażony jest w</w:t>
      </w:r>
      <w:r>
        <w:t xml:space="preserve"> następujące przyciski i złącza </w:t>
      </w:r>
      <w:r w:rsidR="009433D4">
        <w:t>znajdujące się z lewej strony</w:t>
      </w:r>
      <w:r>
        <w:t xml:space="preserve"> obudowy:</w:t>
      </w:r>
    </w:p>
    <w:p w:rsidR="009433D4" w:rsidRPr="009433D4" w:rsidRDefault="009433D4" w:rsidP="009433D4">
      <w:pPr>
        <w:pStyle w:val="Tekstpodstawowy"/>
      </w:pPr>
      <w:r w:rsidRPr="003124B3">
        <w:rPr>
          <w:noProof/>
          <w:lang w:val="pl-PL" w:eastAsia="pl-PL"/>
        </w:rPr>
        <w:drawing>
          <wp:inline distT="0" distB="0" distL="0" distR="0" wp14:anchorId="2D2D4BF2" wp14:editId="3DC756FC">
            <wp:extent cx="2851589" cy="2838450"/>
            <wp:effectExtent l="0" t="0" r="6350" b="0"/>
            <wp:docPr id="5" name="Picture 2" descr="M:\PROJECTEN\Compact 10 HD\Marketing Materials\Photos\Product Photos\Optelec Compact 10 HD Product Photos_HR\Optelec Compact 10 HD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OJECTEN\Compact 10 HD\Marketing Materials\Photos\Product Photos\Optelec Compact 10 HD Product Photos_HR\Optelec Compact 10 HD_S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11800" r="17189" b="8554"/>
                    <a:stretch/>
                  </pic:blipFill>
                  <pic:spPr bwMode="auto">
                    <a:xfrm>
                      <a:off x="0" y="0"/>
                      <a:ext cx="2859900" cy="28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750" w:rsidRPr="00715750" w:rsidRDefault="00715750" w:rsidP="00715750">
      <w:pPr>
        <w:pStyle w:val="Tekstpodstawowy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32"/>
        <w:gridCol w:w="6890"/>
      </w:tblGrid>
      <w:tr w:rsidR="009433D4" w:rsidRPr="00241617" w:rsidTr="00241617">
        <w:tc>
          <w:tcPr>
            <w:tcW w:w="0" w:type="auto"/>
          </w:tcPr>
          <w:p w:rsidR="00241617" w:rsidRPr="00241617" w:rsidRDefault="009433D4" w:rsidP="00EB3C25">
            <w:pPr>
              <w:pStyle w:val="Tekstpodstawowy"/>
            </w:pPr>
            <w:r w:rsidRPr="00241617">
              <w:t>Przycisk włączania/wyłączania</w:t>
            </w:r>
          </w:p>
        </w:tc>
        <w:tc>
          <w:tcPr>
            <w:tcW w:w="0" w:type="auto"/>
          </w:tcPr>
          <w:p w:rsidR="00241617" w:rsidRPr="00241617" w:rsidRDefault="00241617" w:rsidP="009433D4">
            <w:pPr>
              <w:pStyle w:val="Tekstpodstawowy"/>
            </w:pPr>
            <w:r w:rsidRPr="00241617">
              <w:t xml:space="preserve"> </w:t>
            </w:r>
          </w:p>
        </w:tc>
      </w:tr>
      <w:tr w:rsidR="009433D4" w:rsidRPr="00241617" w:rsidTr="00241617">
        <w:tc>
          <w:tcPr>
            <w:tcW w:w="0" w:type="auto"/>
          </w:tcPr>
          <w:p w:rsidR="00241617" w:rsidRPr="00241617" w:rsidRDefault="00241617" w:rsidP="00EB3C25">
            <w:pPr>
              <w:pStyle w:val="Tekstpodstawowy"/>
            </w:pPr>
            <w:r w:rsidRPr="00241617">
              <w:t xml:space="preserve">    </w:t>
            </w:r>
          </w:p>
        </w:tc>
        <w:tc>
          <w:tcPr>
            <w:tcW w:w="0" w:type="auto"/>
          </w:tcPr>
          <w:p w:rsidR="00241617" w:rsidRPr="00241617" w:rsidRDefault="00241617" w:rsidP="009433D4">
            <w:pPr>
              <w:pStyle w:val="Tekstpodstawowy"/>
            </w:pPr>
            <w:r w:rsidRPr="00241617">
              <w:t xml:space="preserve">Krótkie naciśnięcie pomarańczowego przycisku </w:t>
            </w:r>
            <w:r w:rsidR="009433D4">
              <w:t xml:space="preserve">włącz </w:t>
            </w:r>
            <w:r w:rsidRPr="00241617">
              <w:t>/</w:t>
            </w:r>
            <w:r w:rsidR="009433D4">
              <w:t xml:space="preserve"> wyłącz</w:t>
            </w:r>
            <w:r w:rsidRPr="00241617">
              <w:t xml:space="preserve"> </w:t>
            </w:r>
            <w:r w:rsidR="009433D4">
              <w:t>przełącza</w:t>
            </w:r>
            <w:r w:rsidRPr="00241617">
              <w:t xml:space="preserve"> Compact 1</w:t>
            </w:r>
            <w:r w:rsidR="009433D4">
              <w:t>0 HD w tryb uśpienia lub wybudza</w:t>
            </w:r>
            <w:r w:rsidRPr="00241617">
              <w:t xml:space="preserve"> urządzenie. 6-sekundowe </w:t>
            </w:r>
            <w:r w:rsidR="009433D4">
              <w:t>wciśnięcie</w:t>
            </w:r>
            <w:r w:rsidRPr="00241617">
              <w:t xml:space="preserve"> tego przycisku wyłącza lub ponownie włącza urządzenie. </w:t>
            </w:r>
          </w:p>
        </w:tc>
      </w:tr>
      <w:tr w:rsidR="009433D4" w:rsidRPr="00241617" w:rsidTr="00241617">
        <w:tc>
          <w:tcPr>
            <w:tcW w:w="0" w:type="auto"/>
          </w:tcPr>
          <w:p w:rsidR="00241617" w:rsidRPr="00241617" w:rsidRDefault="00241617" w:rsidP="009433D4">
            <w:pPr>
              <w:pStyle w:val="Tekstpodstawowy"/>
            </w:pPr>
            <w:r w:rsidRPr="00241617">
              <w:t xml:space="preserve"> </w:t>
            </w:r>
            <w:r w:rsidR="009433D4">
              <w:t>Z</w:t>
            </w:r>
            <w:r w:rsidRPr="00241617">
              <w:t xml:space="preserve">łącze audio </w:t>
            </w:r>
          </w:p>
        </w:tc>
        <w:tc>
          <w:tcPr>
            <w:tcW w:w="0" w:type="auto"/>
          </w:tcPr>
          <w:p w:rsidR="00241617" w:rsidRPr="00241617" w:rsidRDefault="009433D4" w:rsidP="009433D4">
            <w:pPr>
              <w:pStyle w:val="Tekstpodstawowy"/>
            </w:pPr>
            <w:r>
              <w:t>Złącze</w:t>
            </w:r>
            <w:r w:rsidR="00241617" w:rsidRPr="00241617">
              <w:t xml:space="preserve"> audio</w:t>
            </w:r>
            <w:r>
              <w:t xml:space="preserve"> służy do podłączania</w:t>
            </w:r>
            <w:r w:rsidR="00241617" w:rsidRPr="00241617">
              <w:t xml:space="preserve"> zestaw</w:t>
            </w:r>
            <w:r>
              <w:t>u słuchawkowego</w:t>
            </w:r>
            <w:r w:rsidR="00241617" w:rsidRPr="00241617">
              <w:t xml:space="preserve"> (brak w zestawie) do Compact 10 HD. </w:t>
            </w:r>
          </w:p>
        </w:tc>
      </w:tr>
      <w:tr w:rsidR="009433D4" w:rsidRPr="00241617" w:rsidTr="00241617">
        <w:tc>
          <w:tcPr>
            <w:tcW w:w="0" w:type="auto"/>
          </w:tcPr>
          <w:p w:rsidR="00241617" w:rsidRPr="00241617" w:rsidRDefault="00241617" w:rsidP="00EB3C25">
            <w:pPr>
              <w:pStyle w:val="Tekstpodstawowy"/>
            </w:pPr>
            <w:r w:rsidRPr="00241617">
              <w:t xml:space="preserve"> Złącze USB-typu C </w:t>
            </w:r>
          </w:p>
        </w:tc>
        <w:tc>
          <w:tcPr>
            <w:tcW w:w="0" w:type="auto"/>
          </w:tcPr>
          <w:p w:rsidR="00241617" w:rsidRPr="00241617" w:rsidRDefault="00DF7F03" w:rsidP="00DF7F03">
            <w:pPr>
              <w:pStyle w:val="Tekstpodstawowy"/>
            </w:pPr>
            <w:r>
              <w:t>Złącze</w:t>
            </w:r>
            <w:r w:rsidR="00241617" w:rsidRPr="00241617">
              <w:t xml:space="preserve"> USB-C </w:t>
            </w:r>
            <w:r>
              <w:t xml:space="preserve">służy </w:t>
            </w:r>
            <w:r w:rsidR="00241617" w:rsidRPr="00241617">
              <w:t xml:space="preserve">do ładowania Compact 10 HD. Dostarczony kabel USB łączy się </w:t>
            </w:r>
            <w:r>
              <w:t>port</w:t>
            </w:r>
            <w:r w:rsidR="00241617" w:rsidRPr="00241617">
              <w:t xml:space="preserve"> USB </w:t>
            </w:r>
            <w:r>
              <w:t>z</w:t>
            </w:r>
            <w:r w:rsidR="00241617" w:rsidRPr="00241617">
              <w:t xml:space="preserve"> zasilaczem. Do zasilania i ładowania urządzenia </w:t>
            </w:r>
            <w:r>
              <w:t>należy używać</w:t>
            </w:r>
            <w:r w:rsidR="00241617" w:rsidRPr="00241617">
              <w:t xml:space="preserve"> </w:t>
            </w:r>
            <w:r>
              <w:t>wyłącznie</w:t>
            </w:r>
            <w:r w:rsidR="00241617" w:rsidRPr="00241617">
              <w:t xml:space="preserve"> zasilacza dostarczonego z Compact 10 HD.</w:t>
            </w:r>
          </w:p>
        </w:tc>
      </w:tr>
    </w:tbl>
    <w:p w:rsidR="00294B94" w:rsidRDefault="00294B94">
      <w:pPr>
        <w:pStyle w:val="Tekstpodstawowy"/>
      </w:pPr>
    </w:p>
    <w:p w:rsidR="00715750" w:rsidRDefault="00715750">
      <w:pPr>
        <w:pStyle w:val="Tekstpodstawowy"/>
      </w:pPr>
    </w:p>
    <w:p w:rsidR="00715750" w:rsidRDefault="00715750">
      <w:pPr>
        <w:pStyle w:val="Tekstpodstawowy"/>
      </w:pPr>
    </w:p>
    <w:p w:rsidR="00D6342F" w:rsidRDefault="008C5516">
      <w:pPr>
        <w:pStyle w:val="Nagwek1"/>
      </w:pPr>
      <w:bookmarkStart w:id="12" w:name="kamery"/>
      <w:bookmarkEnd w:id="3"/>
      <w:bookmarkEnd w:id="11"/>
      <w:r>
        <w:t>3. Kamery</w:t>
      </w:r>
    </w:p>
    <w:p w:rsidR="00D6342F" w:rsidRPr="00286AAA" w:rsidRDefault="008C5516">
      <w:pPr>
        <w:pStyle w:val="FirstParagraph"/>
      </w:pPr>
      <w:r w:rsidRPr="00286AAA">
        <w:t xml:space="preserve">Compact 10 HD jest wyposażony w trzy kamery, z których każda służy do określonego zadania. Wszystkie kamery mogą pracować w trybie podstawowym i zaawansowanym. Jeśli obraz na ekranie wydaje się nieostry, dotknij ekranu, by ponownie aktywować </w:t>
      </w:r>
      <w:proofErr w:type="spellStart"/>
      <w:r w:rsidRPr="00286AAA">
        <w:t>autofokus</w:t>
      </w:r>
      <w:proofErr w:type="spellEnd"/>
      <w:r w:rsidRPr="00286AAA">
        <w:t xml:space="preserve"> kamery i uzyskać ostry obraz.</w:t>
      </w:r>
    </w:p>
    <w:p w:rsidR="00D6342F" w:rsidRDefault="00286AAA">
      <w:pPr>
        <w:pStyle w:val="Nagwek2"/>
      </w:pPr>
      <w:bookmarkStart w:id="13" w:name="kamera-lupy."/>
      <w:r>
        <w:t>3.1. Kamera powiększalnika</w:t>
      </w:r>
    </w:p>
    <w:p w:rsidR="00D6342F" w:rsidRPr="00286AAA" w:rsidRDefault="008C5516">
      <w:pPr>
        <w:pStyle w:val="FirstParagraph"/>
      </w:pPr>
      <w:r w:rsidRPr="00286AAA">
        <w:t xml:space="preserve">Kamera </w:t>
      </w:r>
      <w:r w:rsidR="00286AAA" w:rsidRPr="00286AAA">
        <w:t>powiększalnika</w:t>
      </w:r>
      <w:r w:rsidRPr="00286AAA">
        <w:t xml:space="preserve"> jest używana, gdy Compact 10 HD </w:t>
      </w:r>
      <w:r w:rsidR="00286AAA" w:rsidRPr="00286AAA">
        <w:t>znajduje się</w:t>
      </w:r>
      <w:r w:rsidRPr="00286AAA">
        <w:t xml:space="preserve"> w pozycji otwartej</w:t>
      </w:r>
      <w:r w:rsidR="00286AAA" w:rsidRPr="00286AAA">
        <w:t>,</w:t>
      </w:r>
      <w:r w:rsidRPr="00286AAA">
        <w:t xml:space="preserve"> z rozłożoną podstawą. </w:t>
      </w:r>
      <w:r w:rsidR="00286AAA" w:rsidRPr="00286AAA">
        <w:t>S</w:t>
      </w:r>
      <w:r w:rsidRPr="00286AAA">
        <w:t xml:space="preserve">łuży do czytania przy biurku lub stole. Compact 10 HD jest </w:t>
      </w:r>
      <w:r w:rsidR="00286AAA" w:rsidRPr="00286AAA">
        <w:t xml:space="preserve">wówczas </w:t>
      </w:r>
      <w:r w:rsidRPr="00286AAA">
        <w:t xml:space="preserve">umieszczony nad </w:t>
      </w:r>
      <w:r w:rsidR="00286AAA" w:rsidRPr="00286AAA">
        <w:t>dokumentem.</w:t>
      </w:r>
    </w:p>
    <w:p w:rsidR="00D6342F" w:rsidRDefault="00506306">
      <w:pPr>
        <w:pStyle w:val="Nagwek2"/>
      </w:pPr>
      <w:bookmarkStart w:id="14" w:name="kamera-pełnoekranowa."/>
      <w:bookmarkEnd w:id="13"/>
      <w:r>
        <w:lastRenderedPageBreak/>
        <w:t>3.2. Kamera pełnoekranowa</w:t>
      </w: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3136E182" wp14:editId="217604E1">
            <wp:extent cx="4044141" cy="2693323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41" cy="2693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Pr="00506306" w:rsidRDefault="008C5516">
      <w:pPr>
        <w:pStyle w:val="Tekstpodstawowy"/>
        <w:rPr>
          <w:sz w:val="22"/>
          <w:szCs w:val="22"/>
        </w:rPr>
      </w:pPr>
      <w:r w:rsidRPr="00506306">
        <w:rPr>
          <w:sz w:val="22"/>
          <w:szCs w:val="22"/>
        </w:rPr>
        <w:t>Kamera pełnoekranowa jest używana</w:t>
      </w:r>
      <w:r w:rsidR="00506306" w:rsidRPr="00506306">
        <w:rPr>
          <w:sz w:val="22"/>
          <w:szCs w:val="22"/>
        </w:rPr>
        <w:t xml:space="preserve"> wówczas</w:t>
      </w:r>
      <w:r w:rsidRPr="00506306">
        <w:rPr>
          <w:sz w:val="22"/>
          <w:szCs w:val="22"/>
        </w:rPr>
        <w:t>, gdy wysuwane ramię kamery jest otwarte. Kamera pełnoekranowa może służyć do wygodniejszego przeglądania zdjęć i obiektów lub pisania bez ograniczania ruchów rąk.</w:t>
      </w:r>
    </w:p>
    <w:p w:rsidR="00D6342F" w:rsidRDefault="008C5516">
      <w:pPr>
        <w:pStyle w:val="Tekstpodstawowy"/>
      </w:pPr>
      <w:r>
        <w:t>Blokada ostrości</w:t>
      </w:r>
    </w:p>
    <w:p w:rsidR="00506306" w:rsidRDefault="008C5516">
      <w:pPr>
        <w:pStyle w:val="Tekstpodstawowy"/>
        <w:rPr>
          <w:sz w:val="22"/>
          <w:szCs w:val="22"/>
        </w:rPr>
      </w:pPr>
      <w:r w:rsidRPr="00506306">
        <w:rPr>
          <w:sz w:val="22"/>
          <w:szCs w:val="22"/>
        </w:rPr>
        <w:t xml:space="preserve">Automatyczne ustawianie ostrości można zablokować w celu pisania lub przeglądania obiektów z ustalonej odległości. </w:t>
      </w:r>
      <w:r w:rsidR="00506306" w:rsidRPr="00506306">
        <w:rPr>
          <w:sz w:val="22"/>
          <w:szCs w:val="22"/>
        </w:rPr>
        <w:t xml:space="preserve">By zablokować lub odblokować </w:t>
      </w:r>
      <w:proofErr w:type="spellStart"/>
      <w:r w:rsidR="00506306" w:rsidRPr="00506306">
        <w:rPr>
          <w:sz w:val="22"/>
          <w:szCs w:val="22"/>
        </w:rPr>
        <w:t>autofokus</w:t>
      </w:r>
      <w:proofErr w:type="spellEnd"/>
      <w:r w:rsidR="00506306" w:rsidRPr="00506306">
        <w:rPr>
          <w:sz w:val="22"/>
          <w:szCs w:val="22"/>
        </w:rPr>
        <w:t xml:space="preserve"> należy użyć</w:t>
      </w:r>
      <w:r w:rsidRPr="00506306">
        <w:rPr>
          <w:sz w:val="22"/>
          <w:szCs w:val="22"/>
        </w:rPr>
        <w:t xml:space="preserve"> ikony </w:t>
      </w:r>
      <w:r w:rsidR="00506306" w:rsidRPr="00506306">
        <w:rPr>
          <w:sz w:val="22"/>
          <w:szCs w:val="22"/>
        </w:rPr>
        <w:t>długopisu, znajdującej się</w:t>
      </w:r>
      <w:r w:rsidRPr="00506306">
        <w:rPr>
          <w:sz w:val="22"/>
          <w:szCs w:val="22"/>
        </w:rPr>
        <w:t xml:space="preserve"> w prawym</w:t>
      </w:r>
      <w:r w:rsidR="00506306" w:rsidRPr="00506306">
        <w:rPr>
          <w:sz w:val="22"/>
          <w:szCs w:val="22"/>
        </w:rPr>
        <w:t>,</w:t>
      </w:r>
      <w:r w:rsidRPr="00506306">
        <w:rPr>
          <w:sz w:val="22"/>
          <w:szCs w:val="22"/>
        </w:rPr>
        <w:t xml:space="preserve"> górnym rogu ekranu</w:t>
      </w:r>
      <w:r w:rsidR="00506306" w:rsidRPr="00506306">
        <w:rPr>
          <w:sz w:val="22"/>
          <w:szCs w:val="22"/>
        </w:rPr>
        <w:t>.</w:t>
      </w:r>
    </w:p>
    <w:p w:rsidR="00506306" w:rsidRPr="00506306" w:rsidRDefault="00506306">
      <w:pPr>
        <w:pStyle w:val="Tekstpodstawowy"/>
        <w:rPr>
          <w:sz w:val="22"/>
          <w:szCs w:val="22"/>
        </w:rPr>
      </w:pPr>
    </w:p>
    <w:p w:rsidR="00D6342F" w:rsidRDefault="00506306">
      <w:pPr>
        <w:pStyle w:val="Tekstpodstawowy"/>
      </w:pPr>
      <w:r>
        <w:rPr>
          <w:noProof/>
          <w:lang w:val="pl-PL" w:eastAsia="pl-PL"/>
        </w:rPr>
        <w:t xml:space="preserve"> </w:t>
      </w:r>
      <w:r w:rsidR="00711E4E">
        <w:rPr>
          <w:noProof/>
          <w:lang w:val="pl-PL" w:eastAsia="pl-PL"/>
        </w:rPr>
        <w:drawing>
          <wp:inline distT="0" distB="0" distL="0" distR="0" wp14:anchorId="47A5FE9C" wp14:editId="46257C77">
            <wp:extent cx="1123200" cy="1112400"/>
            <wp:effectExtent l="0" t="0" r="127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11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532">
        <w:t>Posiadacze</w:t>
      </w:r>
      <w:r w:rsidR="008C5516">
        <w:t xml:space="preserve"> Compact 10 HD Speech</w:t>
      </w:r>
      <w:r w:rsidR="00681532">
        <w:t xml:space="preserve"> mogą używać kamery</w:t>
      </w:r>
      <w:r w:rsidR="008C5516">
        <w:t xml:space="preserve"> </w:t>
      </w:r>
      <w:proofErr w:type="spellStart"/>
      <w:r w:rsidR="008C5516">
        <w:t>pełnostronicow</w:t>
      </w:r>
      <w:r w:rsidR="00681532">
        <w:t>ej</w:t>
      </w:r>
      <w:proofErr w:type="spellEnd"/>
      <w:r w:rsidR="008C5516">
        <w:t xml:space="preserve"> do skanowania i czytania cał</w:t>
      </w:r>
      <w:r w:rsidR="00681532">
        <w:t>ych stron</w:t>
      </w:r>
      <w:r w:rsidR="008C5516">
        <w:t xml:space="preserve"> dokumentów. </w:t>
      </w:r>
      <w:r w:rsidR="00681532">
        <w:t>W tym celu należy umieścić dokument</w:t>
      </w:r>
      <w:r w:rsidR="008C5516">
        <w:t xml:space="preserve"> pod </w:t>
      </w:r>
      <w:r w:rsidR="00681532">
        <w:t>kamerą</w:t>
      </w:r>
      <w:r w:rsidR="008C5516">
        <w:t>, wyrównując lewy</w:t>
      </w:r>
      <w:r w:rsidR="00681532">
        <w:t>,</w:t>
      </w:r>
      <w:r w:rsidR="008C5516">
        <w:t xml:space="preserve"> dolny </w:t>
      </w:r>
      <w:r w:rsidR="00681532">
        <w:t xml:space="preserve">jego </w:t>
      </w:r>
      <w:r w:rsidR="008C5516">
        <w:t xml:space="preserve">róg z niebieską linią na prawej nóżce </w:t>
      </w:r>
      <w:r w:rsidR="00681532">
        <w:t>powiększalnika</w:t>
      </w:r>
      <w:r w:rsidR="008C5516">
        <w:t>.</w:t>
      </w:r>
    </w:p>
    <w:p w:rsidR="00D6342F" w:rsidRDefault="00AD54C7">
      <w:pPr>
        <w:pStyle w:val="Nagwek2"/>
      </w:pPr>
      <w:bookmarkStart w:id="15" w:name="kamera-podglądu."/>
      <w:bookmarkEnd w:id="14"/>
      <w:r>
        <w:t>3.3. Kamera podglądu</w:t>
      </w:r>
    </w:p>
    <w:p w:rsidR="00D6342F" w:rsidRPr="00711E4E" w:rsidRDefault="008C5516">
      <w:pPr>
        <w:pStyle w:val="FirstParagraph"/>
        <w:rPr>
          <w:sz w:val="22"/>
          <w:szCs w:val="22"/>
        </w:rPr>
      </w:pPr>
      <w:r w:rsidRPr="00711E4E">
        <w:rPr>
          <w:sz w:val="22"/>
          <w:szCs w:val="22"/>
        </w:rPr>
        <w:t xml:space="preserve">Kamera podglądu uruchamia się po włączeniu Compact 10 HD, gdy podstawka </w:t>
      </w:r>
      <w:r w:rsidR="00711E4E" w:rsidRPr="00711E4E">
        <w:rPr>
          <w:sz w:val="22"/>
          <w:szCs w:val="22"/>
        </w:rPr>
        <w:t>powiększalnika</w:t>
      </w:r>
      <w:r w:rsidRPr="00711E4E">
        <w:rPr>
          <w:sz w:val="22"/>
          <w:szCs w:val="22"/>
        </w:rPr>
        <w:t xml:space="preserve"> jest złożona.</w:t>
      </w:r>
    </w:p>
    <w:p w:rsidR="00D6342F" w:rsidRPr="00711E4E" w:rsidRDefault="00AD54C7">
      <w:pPr>
        <w:pStyle w:val="Tekstpodstawowy"/>
        <w:rPr>
          <w:sz w:val="22"/>
          <w:szCs w:val="22"/>
        </w:rPr>
      </w:pPr>
      <w:r w:rsidRPr="00711E4E">
        <w:rPr>
          <w:sz w:val="22"/>
          <w:szCs w:val="22"/>
        </w:rPr>
        <w:t>B</w:t>
      </w:r>
      <w:r w:rsidR="008C5516" w:rsidRPr="00711E4E">
        <w:rPr>
          <w:sz w:val="22"/>
          <w:szCs w:val="22"/>
        </w:rPr>
        <w:t xml:space="preserve">y przełączyć się pomiędzy kamerą </w:t>
      </w:r>
      <w:r w:rsidRPr="00711E4E">
        <w:rPr>
          <w:sz w:val="22"/>
          <w:szCs w:val="22"/>
        </w:rPr>
        <w:t>powiększalnika</w:t>
      </w:r>
      <w:r w:rsidR="008C5516" w:rsidRPr="00711E4E">
        <w:rPr>
          <w:sz w:val="22"/>
          <w:szCs w:val="22"/>
        </w:rPr>
        <w:t xml:space="preserve"> i kamerą podglądu, należy złożyć podstawkę i nacisnąć przycisk włączania/wyłączania. Kamera podglądu jest przystosowana do oglądania obiektów z niewielkiej odległości.</w:t>
      </w:r>
    </w:p>
    <w:p w:rsidR="00D6342F" w:rsidRDefault="008C5516">
      <w:pPr>
        <w:pStyle w:val="Nagwek1"/>
      </w:pPr>
      <w:bookmarkStart w:id="16" w:name="X66b534c67da57640120100e47be1a3ac787b4c5"/>
      <w:bookmarkEnd w:id="12"/>
      <w:bookmarkEnd w:id="15"/>
      <w:r>
        <w:lastRenderedPageBreak/>
        <w:t>4. Korzystanie z funkcji mowy syntetycznej w</w:t>
      </w:r>
      <w:r w:rsidR="00347F37">
        <w:t xml:space="preserve"> Compact 10 HD Speech</w:t>
      </w:r>
    </w:p>
    <w:p w:rsidR="00347F37" w:rsidRPr="00347F37" w:rsidRDefault="00347F37" w:rsidP="00347F37">
      <w:pPr>
        <w:pStyle w:val="Tekstpodstawowy"/>
      </w:pPr>
    </w:p>
    <w:p w:rsidR="00347F37" w:rsidRDefault="00347F37">
      <w:pPr>
        <w:pStyle w:val="FirstParagraph"/>
      </w:pP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55B7C641" wp14:editId="063D8D53">
            <wp:extent cx="1119600" cy="1112400"/>
            <wp:effectExtent l="0" t="0" r="4445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111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E4E">
        <w:t xml:space="preserve">                                            </w:t>
      </w:r>
      <w:r w:rsidR="00711E4E">
        <w:rPr>
          <w:noProof/>
          <w:lang w:val="pl-PL" w:eastAsia="pl-PL"/>
        </w:rPr>
        <w:drawing>
          <wp:inline distT="0" distB="0" distL="0" distR="0" wp14:anchorId="0263573D" wp14:editId="38166779">
            <wp:extent cx="1144800" cy="1144800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00" w:rsidRDefault="00BB0600">
      <w:pPr>
        <w:pStyle w:val="Tekstpodstawowy"/>
      </w:pPr>
    </w:p>
    <w:p w:rsidR="00D6342F" w:rsidRDefault="00BB0600">
      <w:pPr>
        <w:pStyle w:val="Tekstpodstawowy"/>
      </w:pPr>
      <w:r>
        <w:t xml:space="preserve">Posiadacze </w:t>
      </w:r>
      <w:r w:rsidR="008C5516">
        <w:t>Compact 10 HD Speech</w:t>
      </w:r>
      <w:r>
        <w:t xml:space="preserve"> mogą</w:t>
      </w:r>
      <w:r w:rsidR="008C5516">
        <w:t xml:space="preserve"> </w:t>
      </w:r>
      <w:r>
        <w:t>wykonać</w:t>
      </w:r>
      <w:r w:rsidR="008C5516">
        <w:t xml:space="preserve"> zdjęcie dokumentu, a następnie zamienić rozpoznany tekst na mowę syntetyczną. Compact 10 HD Speech pozyska tekst ze zdjęcia i </w:t>
      </w:r>
      <w:r w:rsidR="00B02E87">
        <w:t>od</w:t>
      </w:r>
      <w:r w:rsidR="008C5516">
        <w:t xml:space="preserve">czyta go </w:t>
      </w:r>
      <w:r w:rsidR="00DF2BB6">
        <w:t xml:space="preserve">syntetycznym </w:t>
      </w:r>
      <w:r w:rsidR="008C5516">
        <w:t>głos</w:t>
      </w:r>
      <w:r>
        <w:t>em</w:t>
      </w:r>
      <w:r w:rsidR="008C5516">
        <w:t>.</w:t>
      </w:r>
      <w:r w:rsidR="00711E4E">
        <w:t xml:space="preserve">   </w:t>
      </w:r>
    </w:p>
    <w:p w:rsidR="00711E4E" w:rsidRDefault="00711E4E">
      <w:pPr>
        <w:pStyle w:val="Tekstpodstawowy"/>
      </w:pPr>
    </w:p>
    <w:p w:rsidR="00711E4E" w:rsidRDefault="00711E4E">
      <w:pPr>
        <w:pStyle w:val="Tekstpodstawowy"/>
      </w:pPr>
    </w:p>
    <w:p w:rsidR="00D6342F" w:rsidRDefault="00DF2BB6">
      <w:pPr>
        <w:pStyle w:val="Nagwek2"/>
      </w:pPr>
      <w:bookmarkStart w:id="17" w:name="aktywacja-mowy-syntetycznej."/>
      <w:r>
        <w:t>Aktywacja mowy syntetycznej</w:t>
      </w:r>
    </w:p>
    <w:p w:rsidR="00D6342F" w:rsidRDefault="00DF2BB6">
      <w:pPr>
        <w:pStyle w:val="FirstParagraph"/>
      </w:pPr>
      <w:r>
        <w:t>W celu wykonania zdjęcia</w:t>
      </w:r>
      <w:r w:rsidR="008C5516">
        <w:t xml:space="preserve"> dokumentu i </w:t>
      </w:r>
      <w:r>
        <w:t>aktywowania mowy syntetycznej</w:t>
      </w:r>
      <w:r w:rsidR="008C5516">
        <w:t xml:space="preserve">, </w:t>
      </w:r>
      <w:r>
        <w:t>należy:</w:t>
      </w:r>
    </w:p>
    <w:p w:rsidR="00D6342F" w:rsidRPr="004E5016" w:rsidRDefault="00DF2BB6">
      <w:pPr>
        <w:pStyle w:val="Compact"/>
        <w:numPr>
          <w:ilvl w:val="0"/>
          <w:numId w:val="3"/>
        </w:numPr>
        <w:rPr>
          <w:sz w:val="22"/>
          <w:szCs w:val="22"/>
        </w:rPr>
      </w:pPr>
      <w:r w:rsidRPr="004E5016">
        <w:rPr>
          <w:sz w:val="22"/>
          <w:szCs w:val="22"/>
        </w:rPr>
        <w:t>Umieścić</w:t>
      </w:r>
      <w:r w:rsidR="008C5516" w:rsidRPr="004E5016">
        <w:rPr>
          <w:sz w:val="22"/>
          <w:szCs w:val="22"/>
        </w:rPr>
        <w:t xml:space="preserve"> dokument lub jego część w aktywnym obszarze kamery i </w:t>
      </w:r>
      <w:r w:rsidRPr="004E5016">
        <w:rPr>
          <w:sz w:val="22"/>
          <w:szCs w:val="22"/>
        </w:rPr>
        <w:t>wcisnąć</w:t>
      </w:r>
      <w:r w:rsidR="008C5516" w:rsidRPr="004E5016">
        <w:rPr>
          <w:sz w:val="22"/>
          <w:szCs w:val="22"/>
        </w:rPr>
        <w:t xml:space="preserve"> przycisk zdjęcie z zamianą tekstu na mowę. Podczas robienia zdjęcia </w:t>
      </w:r>
      <w:r w:rsidRPr="004E5016">
        <w:rPr>
          <w:sz w:val="22"/>
          <w:szCs w:val="22"/>
        </w:rPr>
        <w:t xml:space="preserve">całej strony dokumentu </w:t>
      </w:r>
      <w:r w:rsidR="008C5516" w:rsidRPr="004E5016">
        <w:rPr>
          <w:sz w:val="22"/>
          <w:szCs w:val="22"/>
        </w:rPr>
        <w:t>z zamianą tekstu na mowę</w:t>
      </w:r>
      <w:r w:rsidRPr="004E5016">
        <w:rPr>
          <w:sz w:val="22"/>
          <w:szCs w:val="22"/>
        </w:rPr>
        <w:t>, użyć kamery pełnoekranowej i upewnić</w:t>
      </w:r>
      <w:r w:rsidR="008C5516" w:rsidRPr="004E5016">
        <w:rPr>
          <w:sz w:val="22"/>
          <w:szCs w:val="22"/>
        </w:rPr>
        <w:t xml:space="preserve"> się, że wyrówna</w:t>
      </w:r>
      <w:r w:rsidRPr="004E5016">
        <w:rPr>
          <w:sz w:val="22"/>
          <w:szCs w:val="22"/>
        </w:rPr>
        <w:t>ne zostały</w:t>
      </w:r>
      <w:r w:rsidR="008C5516" w:rsidRPr="004E5016">
        <w:rPr>
          <w:sz w:val="22"/>
          <w:szCs w:val="22"/>
        </w:rPr>
        <w:t xml:space="preserve"> lewy dolny róg dokumentu z niebieskim wskaźnikiem po prawej stronie podstawy Compact 10 HD Speech. </w:t>
      </w:r>
      <w:r w:rsidRPr="004E5016">
        <w:rPr>
          <w:sz w:val="22"/>
          <w:szCs w:val="22"/>
        </w:rPr>
        <w:t>B</w:t>
      </w:r>
      <w:r w:rsidR="008C5516" w:rsidRPr="004E5016">
        <w:rPr>
          <w:sz w:val="22"/>
          <w:szCs w:val="22"/>
        </w:rPr>
        <w:t xml:space="preserve">y uzyskać optymalny wynik, </w:t>
      </w:r>
      <w:r w:rsidRPr="004E5016">
        <w:rPr>
          <w:sz w:val="22"/>
          <w:szCs w:val="22"/>
        </w:rPr>
        <w:t xml:space="preserve">trzeba sprawdzić czy </w:t>
      </w:r>
      <w:r w:rsidR="008C5516" w:rsidRPr="004E5016">
        <w:rPr>
          <w:sz w:val="22"/>
          <w:szCs w:val="22"/>
        </w:rPr>
        <w:t>w otoczeniu jest wystarczająco silne oświetlenie</w:t>
      </w:r>
      <w:r w:rsidRPr="004E5016">
        <w:rPr>
          <w:sz w:val="22"/>
          <w:szCs w:val="22"/>
        </w:rPr>
        <w:t>. By zapobiec powstawaniu cieni warto ograniczyć</w:t>
      </w:r>
      <w:r w:rsidR="008C5516" w:rsidRPr="004E5016">
        <w:rPr>
          <w:sz w:val="22"/>
          <w:szCs w:val="22"/>
        </w:rPr>
        <w:t xml:space="preserve"> tekst </w:t>
      </w:r>
      <w:r w:rsidRPr="004E5016">
        <w:rPr>
          <w:sz w:val="22"/>
          <w:szCs w:val="22"/>
        </w:rPr>
        <w:t>wyłącznie do tej części dokumentu, która ma zostać odczytana.</w:t>
      </w:r>
      <w:r w:rsidR="008C5516" w:rsidRPr="004E5016">
        <w:rPr>
          <w:sz w:val="22"/>
          <w:szCs w:val="22"/>
        </w:rPr>
        <w:t xml:space="preserve"> Jeśli skanowana czcionka jest zbyt mała, rozpoznawanie tekstu będzie niedokładne i może dać błędne wyniki.</w:t>
      </w:r>
    </w:p>
    <w:p w:rsidR="00D6342F" w:rsidRPr="004E5016" w:rsidRDefault="008C5516">
      <w:pPr>
        <w:pStyle w:val="Compact"/>
        <w:numPr>
          <w:ilvl w:val="0"/>
          <w:numId w:val="3"/>
        </w:numPr>
        <w:rPr>
          <w:sz w:val="22"/>
          <w:szCs w:val="22"/>
        </w:rPr>
      </w:pPr>
      <w:r w:rsidRPr="004E5016">
        <w:rPr>
          <w:sz w:val="22"/>
          <w:szCs w:val="22"/>
        </w:rPr>
        <w:t xml:space="preserve">Wyświetli się pasek postępu. Compact 10 HD Speech </w:t>
      </w:r>
      <w:r w:rsidR="00DF2BB6" w:rsidRPr="004E5016">
        <w:rPr>
          <w:sz w:val="22"/>
          <w:szCs w:val="22"/>
        </w:rPr>
        <w:t xml:space="preserve">będzie odczytywał </w:t>
      </w:r>
      <w:r w:rsidRPr="004E5016">
        <w:rPr>
          <w:sz w:val="22"/>
          <w:szCs w:val="22"/>
        </w:rPr>
        <w:t>głos</w:t>
      </w:r>
      <w:r w:rsidR="00DF2BB6" w:rsidRPr="004E5016">
        <w:rPr>
          <w:sz w:val="22"/>
          <w:szCs w:val="22"/>
        </w:rPr>
        <w:t>em</w:t>
      </w:r>
      <w:r w:rsidRPr="004E5016">
        <w:rPr>
          <w:sz w:val="22"/>
          <w:szCs w:val="22"/>
        </w:rPr>
        <w:t xml:space="preserve"> tekst</w:t>
      </w:r>
      <w:r w:rsidR="00DF2BB6" w:rsidRPr="004E5016">
        <w:rPr>
          <w:sz w:val="22"/>
          <w:szCs w:val="22"/>
        </w:rPr>
        <w:t xml:space="preserve"> od razu</w:t>
      </w:r>
      <w:r w:rsidRPr="004E5016">
        <w:rPr>
          <w:sz w:val="22"/>
          <w:szCs w:val="22"/>
        </w:rPr>
        <w:t xml:space="preserve"> po zakończeniu procesu rozpoznawania.</w:t>
      </w:r>
    </w:p>
    <w:p w:rsidR="00D6342F" w:rsidRPr="004E5016" w:rsidRDefault="00DF2BB6">
      <w:pPr>
        <w:pStyle w:val="Compact"/>
        <w:numPr>
          <w:ilvl w:val="0"/>
          <w:numId w:val="3"/>
        </w:numPr>
        <w:rPr>
          <w:sz w:val="22"/>
          <w:szCs w:val="22"/>
        </w:rPr>
      </w:pPr>
      <w:r w:rsidRPr="004E5016">
        <w:rPr>
          <w:sz w:val="22"/>
          <w:szCs w:val="22"/>
        </w:rPr>
        <w:t>Następnie trzeba użyć pr</w:t>
      </w:r>
      <w:r w:rsidR="008C5516" w:rsidRPr="004E5016">
        <w:rPr>
          <w:sz w:val="22"/>
          <w:szCs w:val="22"/>
        </w:rPr>
        <w:t>zycisku Odtwarzaj / Pauza, by rozpocząć lub zatrzymać czytanie.</w:t>
      </w:r>
    </w:p>
    <w:p w:rsidR="00D6342F" w:rsidRPr="004E5016" w:rsidRDefault="00DF2BB6">
      <w:pPr>
        <w:pStyle w:val="Compact"/>
        <w:numPr>
          <w:ilvl w:val="0"/>
          <w:numId w:val="3"/>
        </w:numPr>
        <w:rPr>
          <w:sz w:val="22"/>
          <w:szCs w:val="22"/>
        </w:rPr>
      </w:pPr>
      <w:r w:rsidRPr="004E5016">
        <w:rPr>
          <w:sz w:val="22"/>
          <w:szCs w:val="22"/>
        </w:rPr>
        <w:t>Wcisnąć i przytrzymać</w:t>
      </w:r>
      <w:r w:rsidR="008C5516" w:rsidRPr="004E5016">
        <w:rPr>
          <w:sz w:val="22"/>
          <w:szCs w:val="22"/>
        </w:rPr>
        <w:t xml:space="preserve"> palcem wybrany obszar ekranu z wyświetlonym tekstem (gest dotykowy </w:t>
      </w:r>
      <w:r w:rsidR="00B60330" w:rsidRPr="004E5016">
        <w:rPr>
          <w:sz w:val="22"/>
          <w:szCs w:val="22"/>
        </w:rPr>
        <w:t xml:space="preserve">- </w:t>
      </w:r>
      <w:r w:rsidR="008C5516" w:rsidRPr="004E5016">
        <w:rPr>
          <w:sz w:val="22"/>
          <w:szCs w:val="22"/>
        </w:rPr>
        <w:t>długie naciśnięcie), by rozpocząć czytanie wskazanego wyrazu lub fragmentu tekstu.</w:t>
      </w:r>
    </w:p>
    <w:p w:rsidR="00D6342F" w:rsidRPr="004E5016" w:rsidRDefault="00B60330">
      <w:pPr>
        <w:pStyle w:val="Compact"/>
        <w:numPr>
          <w:ilvl w:val="0"/>
          <w:numId w:val="3"/>
        </w:numPr>
        <w:rPr>
          <w:sz w:val="22"/>
          <w:szCs w:val="22"/>
        </w:rPr>
      </w:pPr>
      <w:r w:rsidRPr="004E5016">
        <w:rPr>
          <w:sz w:val="22"/>
          <w:szCs w:val="22"/>
        </w:rPr>
        <w:t xml:space="preserve">Wcisnąć przycisk „Tryb”, </w:t>
      </w:r>
      <w:r w:rsidR="008C5516" w:rsidRPr="004E5016">
        <w:rPr>
          <w:sz w:val="22"/>
          <w:szCs w:val="22"/>
        </w:rPr>
        <w:t xml:space="preserve">by przeglądać przechwycony tekst w wybranym trybie przeglądania i przełączać </w:t>
      </w:r>
      <w:r w:rsidRPr="004E5016">
        <w:rPr>
          <w:sz w:val="22"/>
          <w:szCs w:val="22"/>
        </w:rPr>
        <w:t xml:space="preserve">w tym trybie </w:t>
      </w:r>
      <w:r w:rsidR="008C5516" w:rsidRPr="004E5016">
        <w:rPr>
          <w:sz w:val="22"/>
          <w:szCs w:val="22"/>
        </w:rPr>
        <w:t>kolory o wysokim kontraście</w:t>
      </w:r>
      <w:r w:rsidRPr="004E5016">
        <w:rPr>
          <w:sz w:val="22"/>
          <w:szCs w:val="22"/>
        </w:rPr>
        <w:t xml:space="preserve">. Więcej informacji na ten temat znajduje się w </w:t>
      </w:r>
      <w:r w:rsidR="008C5516" w:rsidRPr="004E5016">
        <w:rPr>
          <w:sz w:val="22"/>
          <w:szCs w:val="22"/>
        </w:rPr>
        <w:t>rozdzi</w:t>
      </w:r>
      <w:r w:rsidRPr="004E5016">
        <w:rPr>
          <w:sz w:val="22"/>
          <w:szCs w:val="22"/>
        </w:rPr>
        <w:t>ale</w:t>
      </w:r>
      <w:r w:rsidR="008C5516" w:rsidRPr="004E5016">
        <w:rPr>
          <w:sz w:val="22"/>
          <w:szCs w:val="22"/>
        </w:rPr>
        <w:t xml:space="preserve"> 5.2 Kolor.</w:t>
      </w:r>
    </w:p>
    <w:p w:rsidR="00D6342F" w:rsidRPr="004E5016" w:rsidRDefault="008C5516">
      <w:pPr>
        <w:pStyle w:val="Compact"/>
        <w:numPr>
          <w:ilvl w:val="0"/>
          <w:numId w:val="3"/>
        </w:numPr>
        <w:rPr>
          <w:sz w:val="22"/>
          <w:szCs w:val="22"/>
        </w:rPr>
      </w:pPr>
      <w:r w:rsidRPr="004E5016">
        <w:rPr>
          <w:sz w:val="22"/>
          <w:szCs w:val="22"/>
        </w:rPr>
        <w:t xml:space="preserve">Jeśli </w:t>
      </w:r>
      <w:r w:rsidR="00CA3AAC" w:rsidRPr="004E5016">
        <w:rPr>
          <w:sz w:val="22"/>
          <w:szCs w:val="22"/>
        </w:rPr>
        <w:t>tekst nie zostanie odnaleziony, pojawi się</w:t>
      </w:r>
      <w:r w:rsidRPr="004E5016">
        <w:rPr>
          <w:sz w:val="22"/>
          <w:szCs w:val="22"/>
        </w:rPr>
        <w:t xml:space="preserve"> komunikat „Nie znaleziono tekstu”.</w:t>
      </w:r>
    </w:p>
    <w:p w:rsidR="00D6342F" w:rsidRDefault="008C5516">
      <w:pPr>
        <w:pStyle w:val="Nagwek2"/>
      </w:pPr>
      <w:bookmarkStart w:id="18" w:name="regulacja-głośności-i-szybkości-mowy"/>
      <w:bookmarkEnd w:id="17"/>
      <w:r>
        <w:lastRenderedPageBreak/>
        <w:t xml:space="preserve">Regulacja głośności i </w:t>
      </w:r>
      <w:r w:rsidR="004E5016">
        <w:t>prędkości</w:t>
      </w:r>
      <w:r>
        <w:t xml:space="preserve"> mowy</w:t>
      </w:r>
    </w:p>
    <w:p w:rsidR="004E5016" w:rsidRPr="005667CD" w:rsidRDefault="004E5016">
      <w:pPr>
        <w:pStyle w:val="FirstParagraph"/>
      </w:pPr>
      <w:r w:rsidRPr="005667CD">
        <w:t>W celu dostosowania głośności</w:t>
      </w:r>
      <w:r w:rsidR="008C5516" w:rsidRPr="005667CD">
        <w:t xml:space="preserve"> lub prędkoś</w:t>
      </w:r>
      <w:r w:rsidRPr="005667CD">
        <w:t>ci</w:t>
      </w:r>
      <w:r w:rsidR="008C5516" w:rsidRPr="005667CD">
        <w:t xml:space="preserve"> mowy, </w:t>
      </w:r>
      <w:r w:rsidRPr="005667CD">
        <w:t>należy aktywować</w:t>
      </w:r>
      <w:r w:rsidR="008C5516" w:rsidRPr="005667CD">
        <w:t xml:space="preserve"> pasek przycisków gestem krótkiego dotknięcia. </w:t>
      </w:r>
      <w:r w:rsidRPr="005667CD">
        <w:t>Wcisnąć</w:t>
      </w:r>
      <w:r w:rsidR="008C5516" w:rsidRPr="005667CD">
        <w:t xml:space="preserve"> przycisk Audio, by wyświetlić suwaki „Głośność” i „Prędkość”. </w:t>
      </w:r>
      <w:r w:rsidRPr="005667CD">
        <w:t xml:space="preserve">Są one </w:t>
      </w:r>
      <w:r w:rsidR="008C5516" w:rsidRPr="005667CD">
        <w:t xml:space="preserve">dostępne tylko w widoku zdjęć. </w:t>
      </w:r>
    </w:p>
    <w:p w:rsidR="004E5016" w:rsidRDefault="008C5516" w:rsidP="004E5016">
      <w:pPr>
        <w:pStyle w:val="Nagwek2"/>
      </w:pPr>
      <w:r w:rsidRPr="004E5016">
        <w:t>Dostosowywanie języka i głosu</w:t>
      </w:r>
    </w:p>
    <w:p w:rsidR="004E5016" w:rsidRDefault="008C5516" w:rsidP="004E5016">
      <w:r w:rsidRPr="004E5016">
        <w:t xml:space="preserve"> </w:t>
      </w:r>
    </w:p>
    <w:p w:rsidR="004E5016" w:rsidRPr="005667CD" w:rsidRDefault="004E5016" w:rsidP="004E5016">
      <w:r w:rsidRPr="005667CD">
        <w:t>By</w:t>
      </w:r>
      <w:r w:rsidR="008C5516" w:rsidRPr="005667CD">
        <w:t xml:space="preserve"> dostosować język lub głos w trybie podstawowym, </w:t>
      </w:r>
      <w:r w:rsidRPr="005667CD">
        <w:t>należy wcisnąć i przytrzymać</w:t>
      </w:r>
      <w:r w:rsidR="008C5516" w:rsidRPr="005667CD">
        <w:t xml:space="preserve"> przyci</w:t>
      </w:r>
      <w:r w:rsidRPr="005667CD">
        <w:t>sk Audio i</w:t>
      </w:r>
      <w:r w:rsidR="008C5516" w:rsidRPr="005667CD">
        <w:t xml:space="preserve"> przejść do menu Głos. </w:t>
      </w:r>
      <w:r w:rsidRPr="005667CD">
        <w:t xml:space="preserve">W celu dostosowania </w:t>
      </w:r>
      <w:r w:rsidR="008C5516" w:rsidRPr="005667CD">
        <w:t>język</w:t>
      </w:r>
      <w:r w:rsidRPr="005667CD">
        <w:t>a</w:t>
      </w:r>
      <w:r w:rsidR="008C5516" w:rsidRPr="005667CD">
        <w:t xml:space="preserve"> lub głos</w:t>
      </w:r>
      <w:r w:rsidRPr="005667CD">
        <w:t>u</w:t>
      </w:r>
      <w:r w:rsidR="008C5516" w:rsidRPr="005667CD">
        <w:t xml:space="preserve"> w trybie zaawansowanym, </w:t>
      </w:r>
      <w:r w:rsidRPr="005667CD">
        <w:t>trzeba wcisnąć</w:t>
      </w:r>
      <w:r w:rsidR="008C5516" w:rsidRPr="005667CD">
        <w:t xml:space="preserve"> przycisk Menu, a następnie menu Głos. Więcej informacji na temat poruszania się po menu Głos</w:t>
      </w:r>
      <w:r w:rsidRPr="005667CD">
        <w:t xml:space="preserve"> znajduje się w rozdziale 5.2</w:t>
      </w:r>
      <w:r w:rsidR="008C5516" w:rsidRPr="005667CD">
        <w:t xml:space="preserve"> Głos.</w:t>
      </w:r>
    </w:p>
    <w:p w:rsidR="004E5016" w:rsidRDefault="008C5516" w:rsidP="004E5016">
      <w:pPr>
        <w:pStyle w:val="Nagwek2"/>
      </w:pPr>
      <w:r w:rsidRPr="004E5016">
        <w:t>Tryb rozpoznawania tabel</w:t>
      </w:r>
    </w:p>
    <w:p w:rsidR="004E5016" w:rsidRDefault="008C5516" w:rsidP="004E5016">
      <w:r w:rsidRPr="004E5016">
        <w:t xml:space="preserve"> </w:t>
      </w:r>
    </w:p>
    <w:p w:rsidR="00D6342F" w:rsidRPr="0036558E" w:rsidRDefault="008C5516" w:rsidP="004E5016">
      <w:pPr>
        <w:rPr>
          <w:sz w:val="22"/>
          <w:szCs w:val="22"/>
        </w:rPr>
      </w:pPr>
      <w:r w:rsidRPr="0036558E">
        <w:rPr>
          <w:sz w:val="22"/>
          <w:szCs w:val="22"/>
        </w:rPr>
        <w:t>Zwykły tryb czytan</w:t>
      </w:r>
      <w:r w:rsidR="004E5016" w:rsidRPr="0036558E">
        <w:rPr>
          <w:sz w:val="22"/>
          <w:szCs w:val="22"/>
        </w:rPr>
        <w:t>ia rozpoznaje kolumny z tekstem</w:t>
      </w:r>
      <w:r w:rsidRPr="0036558E">
        <w:rPr>
          <w:sz w:val="22"/>
          <w:szCs w:val="22"/>
        </w:rPr>
        <w:t xml:space="preserve"> i nadaje się do czytania gazet i czasopism. </w:t>
      </w:r>
      <w:r w:rsidR="004E5016" w:rsidRPr="0036558E">
        <w:rPr>
          <w:sz w:val="22"/>
          <w:szCs w:val="22"/>
        </w:rPr>
        <w:t>C</w:t>
      </w:r>
      <w:r w:rsidRPr="0036558E">
        <w:rPr>
          <w:sz w:val="22"/>
          <w:szCs w:val="22"/>
        </w:rPr>
        <w:t>zas</w:t>
      </w:r>
      <w:r w:rsidR="004E5016" w:rsidRPr="0036558E">
        <w:rPr>
          <w:sz w:val="22"/>
          <w:szCs w:val="22"/>
        </w:rPr>
        <w:t xml:space="preserve">em jednak zaistnieje potrzeba </w:t>
      </w:r>
      <w:r w:rsidRPr="0036558E">
        <w:rPr>
          <w:sz w:val="22"/>
          <w:szCs w:val="22"/>
        </w:rPr>
        <w:t xml:space="preserve"> </w:t>
      </w:r>
      <w:r w:rsidR="0036558E" w:rsidRPr="0036558E">
        <w:rPr>
          <w:sz w:val="22"/>
          <w:szCs w:val="22"/>
        </w:rPr>
        <w:t>przeczytania</w:t>
      </w:r>
      <w:r w:rsidRPr="0036558E">
        <w:rPr>
          <w:sz w:val="22"/>
          <w:szCs w:val="22"/>
        </w:rPr>
        <w:t xml:space="preserve"> menu w restauracji, paragon</w:t>
      </w:r>
      <w:r w:rsidR="0036558E" w:rsidRPr="0036558E">
        <w:rPr>
          <w:sz w:val="22"/>
          <w:szCs w:val="22"/>
        </w:rPr>
        <w:t>u</w:t>
      </w:r>
      <w:r w:rsidRPr="0036558E">
        <w:rPr>
          <w:sz w:val="22"/>
          <w:szCs w:val="22"/>
        </w:rPr>
        <w:t xml:space="preserve"> w sklepie, arkusz</w:t>
      </w:r>
      <w:r w:rsidR="0036558E" w:rsidRPr="0036558E">
        <w:rPr>
          <w:sz w:val="22"/>
          <w:szCs w:val="22"/>
        </w:rPr>
        <w:t>a lub innego</w:t>
      </w:r>
      <w:r w:rsidRPr="0036558E">
        <w:rPr>
          <w:sz w:val="22"/>
          <w:szCs w:val="22"/>
        </w:rPr>
        <w:t xml:space="preserve"> tekst</w:t>
      </w:r>
      <w:r w:rsidR="0036558E" w:rsidRPr="0036558E">
        <w:rPr>
          <w:sz w:val="22"/>
          <w:szCs w:val="22"/>
        </w:rPr>
        <w:t>u</w:t>
      </w:r>
      <w:r w:rsidRPr="0036558E">
        <w:rPr>
          <w:sz w:val="22"/>
          <w:szCs w:val="22"/>
        </w:rPr>
        <w:t xml:space="preserve"> o układzie przypominającym tabelę. </w:t>
      </w:r>
      <w:r w:rsidR="0036558E" w:rsidRPr="0036558E">
        <w:rPr>
          <w:sz w:val="22"/>
          <w:szCs w:val="22"/>
        </w:rPr>
        <w:t>Wciśniecie</w:t>
      </w:r>
      <w:r w:rsidRPr="0036558E">
        <w:rPr>
          <w:sz w:val="22"/>
          <w:szCs w:val="22"/>
        </w:rPr>
        <w:t xml:space="preserve"> i przytrzymanie przycisku zdjęcie z zamianą tekstu na mowę powoduje, że Compact 10 HD Speech </w:t>
      </w:r>
      <w:r w:rsidR="0036558E" w:rsidRPr="0036558E">
        <w:rPr>
          <w:sz w:val="22"/>
          <w:szCs w:val="22"/>
        </w:rPr>
        <w:t>wykonuje</w:t>
      </w:r>
      <w:r w:rsidRPr="0036558E">
        <w:rPr>
          <w:sz w:val="22"/>
          <w:szCs w:val="22"/>
        </w:rPr>
        <w:t xml:space="preserve"> zdjęcie i odczytuje cały przechwycony tekst wierszami od lewej do prawej, a następnie przechodzi do następnego wiersza itd. Po wyjściu z trybu zdjęcie z zamianą tekstu na mowę i </w:t>
      </w:r>
      <w:r w:rsidR="0036558E" w:rsidRPr="0036558E">
        <w:rPr>
          <w:sz w:val="22"/>
          <w:szCs w:val="22"/>
        </w:rPr>
        <w:t>wykonaniu</w:t>
      </w:r>
      <w:r w:rsidRPr="0036558E">
        <w:rPr>
          <w:sz w:val="22"/>
          <w:szCs w:val="22"/>
        </w:rPr>
        <w:t xml:space="preserve"> kolejnego zdjęcia, </w:t>
      </w:r>
      <w:r w:rsidR="0036558E" w:rsidRPr="0036558E">
        <w:rPr>
          <w:sz w:val="22"/>
          <w:szCs w:val="22"/>
        </w:rPr>
        <w:t>nastąpi automatyczny powrót</w:t>
      </w:r>
      <w:r w:rsidRPr="0036558E">
        <w:rPr>
          <w:sz w:val="22"/>
          <w:szCs w:val="22"/>
        </w:rPr>
        <w:t xml:space="preserve"> do zwykłego trybu czytania.</w:t>
      </w:r>
    </w:p>
    <w:p w:rsidR="00D6342F" w:rsidRDefault="008C5516">
      <w:pPr>
        <w:pStyle w:val="Nagwek1"/>
      </w:pPr>
      <w:bookmarkStart w:id="19" w:name="tryb-podstawowy-i-zaawansowany."/>
      <w:bookmarkEnd w:id="16"/>
      <w:bookmarkEnd w:id="18"/>
      <w:r>
        <w:t>5.</w:t>
      </w:r>
      <w:r w:rsidR="0036558E">
        <w:t xml:space="preserve"> Tryb podstawowy i zaawansowany</w:t>
      </w:r>
    </w:p>
    <w:p w:rsidR="00D6342F" w:rsidRPr="0036558E" w:rsidRDefault="0036558E">
      <w:pPr>
        <w:pStyle w:val="FirstParagraph"/>
        <w:rPr>
          <w:sz w:val="22"/>
          <w:szCs w:val="22"/>
        </w:rPr>
      </w:pPr>
      <w:r w:rsidRPr="0036558E">
        <w:rPr>
          <w:sz w:val="22"/>
          <w:szCs w:val="22"/>
        </w:rPr>
        <w:t>Przełączanie</w:t>
      </w:r>
      <w:r w:rsidR="008C5516" w:rsidRPr="0036558E">
        <w:rPr>
          <w:sz w:val="22"/>
          <w:szCs w:val="22"/>
        </w:rPr>
        <w:t xml:space="preserve"> się między tryb</w:t>
      </w:r>
      <w:r w:rsidRPr="0036558E">
        <w:rPr>
          <w:sz w:val="22"/>
          <w:szCs w:val="22"/>
        </w:rPr>
        <w:t>em podstawowym i zaawansowanym jest możliwe po wciśnięciu i przytrzymaniu</w:t>
      </w:r>
      <w:r w:rsidR="008C5516" w:rsidRPr="0036558E">
        <w:rPr>
          <w:sz w:val="22"/>
          <w:szCs w:val="22"/>
        </w:rPr>
        <w:t xml:space="preserve"> przycisk</w:t>
      </w:r>
      <w:r w:rsidRPr="0036558E">
        <w:rPr>
          <w:sz w:val="22"/>
          <w:szCs w:val="22"/>
        </w:rPr>
        <w:t>u trybu, a następnie dotknięciu</w:t>
      </w:r>
      <w:r w:rsidR="008C5516" w:rsidRPr="0036558E">
        <w:rPr>
          <w:sz w:val="22"/>
          <w:szCs w:val="22"/>
        </w:rPr>
        <w:t xml:space="preserve"> opcji </w:t>
      </w:r>
      <w:r w:rsidRPr="0036558E">
        <w:rPr>
          <w:sz w:val="22"/>
          <w:szCs w:val="22"/>
        </w:rPr>
        <w:t>P</w:t>
      </w:r>
      <w:r w:rsidR="008C5516" w:rsidRPr="0036558E">
        <w:rPr>
          <w:sz w:val="22"/>
          <w:szCs w:val="22"/>
        </w:rPr>
        <w:t>odstawowy lub Zaawansowany. W trybie podstawowym mamy dostęp do poniższych funkcji:</w:t>
      </w:r>
    </w:p>
    <w:p w:rsidR="00D6342F" w:rsidRPr="0036558E" w:rsidRDefault="008C5516">
      <w:pPr>
        <w:pStyle w:val="Compact"/>
        <w:numPr>
          <w:ilvl w:val="0"/>
          <w:numId w:val="4"/>
        </w:numPr>
        <w:rPr>
          <w:sz w:val="22"/>
          <w:szCs w:val="22"/>
        </w:rPr>
      </w:pPr>
      <w:r w:rsidRPr="0036558E">
        <w:rPr>
          <w:sz w:val="22"/>
          <w:szCs w:val="22"/>
        </w:rPr>
        <w:t>Regulacja powiększenia</w:t>
      </w:r>
    </w:p>
    <w:p w:rsidR="00D6342F" w:rsidRPr="0036558E" w:rsidRDefault="008C5516">
      <w:pPr>
        <w:pStyle w:val="Compact"/>
        <w:numPr>
          <w:ilvl w:val="0"/>
          <w:numId w:val="4"/>
        </w:numPr>
        <w:rPr>
          <w:sz w:val="22"/>
          <w:szCs w:val="22"/>
        </w:rPr>
      </w:pPr>
      <w:r w:rsidRPr="0036558E">
        <w:rPr>
          <w:sz w:val="22"/>
          <w:szCs w:val="22"/>
        </w:rPr>
        <w:t>Wybór trybu przeglądania</w:t>
      </w:r>
    </w:p>
    <w:p w:rsidR="00D6342F" w:rsidRPr="0036558E" w:rsidRDefault="0036558E">
      <w:pPr>
        <w:pStyle w:val="Compact"/>
        <w:numPr>
          <w:ilvl w:val="0"/>
          <w:numId w:val="4"/>
        </w:numPr>
        <w:rPr>
          <w:sz w:val="22"/>
          <w:szCs w:val="22"/>
        </w:rPr>
      </w:pPr>
      <w:r w:rsidRPr="0036558E">
        <w:rPr>
          <w:sz w:val="22"/>
          <w:szCs w:val="22"/>
        </w:rPr>
        <w:t>Wykonaj</w:t>
      </w:r>
      <w:r w:rsidR="008C5516" w:rsidRPr="0036558E">
        <w:rPr>
          <w:sz w:val="22"/>
          <w:szCs w:val="22"/>
        </w:rPr>
        <w:t xml:space="preserve"> zdjęcie (tylko dla Compact 10 HD)</w:t>
      </w:r>
    </w:p>
    <w:p w:rsidR="00D6342F" w:rsidRPr="0036558E" w:rsidRDefault="0036558E">
      <w:pPr>
        <w:pStyle w:val="Compact"/>
        <w:numPr>
          <w:ilvl w:val="0"/>
          <w:numId w:val="4"/>
        </w:numPr>
        <w:rPr>
          <w:sz w:val="22"/>
          <w:szCs w:val="22"/>
        </w:rPr>
      </w:pPr>
      <w:r w:rsidRPr="0036558E">
        <w:rPr>
          <w:sz w:val="22"/>
          <w:szCs w:val="22"/>
        </w:rPr>
        <w:t>Wykonaj</w:t>
      </w:r>
      <w:r w:rsidR="008C5516" w:rsidRPr="0036558E">
        <w:rPr>
          <w:sz w:val="22"/>
          <w:szCs w:val="22"/>
        </w:rPr>
        <w:t xml:space="preserve"> zdjęcie z funkcją mowy syntetycznej (tylko dla Compact 10 HD Speech)</w:t>
      </w:r>
    </w:p>
    <w:p w:rsidR="00D6342F" w:rsidRPr="0036558E" w:rsidRDefault="008C5516">
      <w:pPr>
        <w:pStyle w:val="Compact"/>
        <w:numPr>
          <w:ilvl w:val="0"/>
          <w:numId w:val="4"/>
        </w:numPr>
        <w:rPr>
          <w:sz w:val="22"/>
          <w:szCs w:val="22"/>
        </w:rPr>
      </w:pPr>
      <w:r w:rsidRPr="0036558E">
        <w:rPr>
          <w:sz w:val="22"/>
          <w:szCs w:val="22"/>
        </w:rPr>
        <w:t xml:space="preserve">Przełączanie między trybem </w:t>
      </w:r>
      <w:r w:rsidR="0036558E" w:rsidRPr="0036558E">
        <w:rPr>
          <w:sz w:val="22"/>
          <w:szCs w:val="22"/>
        </w:rPr>
        <w:t>powiększalnika</w:t>
      </w:r>
      <w:r w:rsidRPr="0036558E">
        <w:rPr>
          <w:sz w:val="22"/>
          <w:szCs w:val="22"/>
        </w:rPr>
        <w:t xml:space="preserve"> i trybem podglądu.</w:t>
      </w:r>
    </w:p>
    <w:p w:rsidR="00D6342F" w:rsidRPr="0036558E" w:rsidRDefault="008C5516">
      <w:pPr>
        <w:pStyle w:val="FirstParagraph"/>
        <w:rPr>
          <w:sz w:val="22"/>
          <w:szCs w:val="22"/>
        </w:rPr>
      </w:pPr>
      <w:r w:rsidRPr="0036558E">
        <w:rPr>
          <w:sz w:val="22"/>
          <w:szCs w:val="22"/>
        </w:rPr>
        <w:t xml:space="preserve">W trybie zaawansowanym mamy funkcje </w:t>
      </w:r>
      <w:r w:rsidR="0036558E" w:rsidRPr="0036558E">
        <w:rPr>
          <w:sz w:val="22"/>
          <w:szCs w:val="22"/>
        </w:rPr>
        <w:t xml:space="preserve">identyczne </w:t>
      </w:r>
      <w:r w:rsidRPr="0036558E">
        <w:rPr>
          <w:sz w:val="22"/>
          <w:szCs w:val="22"/>
        </w:rPr>
        <w:t>jak w trybie podstawowym i kilka funkcji dodatkowych:</w:t>
      </w:r>
    </w:p>
    <w:p w:rsidR="00D6342F" w:rsidRPr="0036558E" w:rsidRDefault="008C5516">
      <w:pPr>
        <w:numPr>
          <w:ilvl w:val="0"/>
          <w:numId w:val="5"/>
        </w:numPr>
        <w:rPr>
          <w:sz w:val="22"/>
          <w:szCs w:val="22"/>
        </w:rPr>
      </w:pPr>
      <w:r w:rsidRPr="0036558E">
        <w:rPr>
          <w:sz w:val="22"/>
          <w:szCs w:val="22"/>
        </w:rPr>
        <w:t>Czas i data</w:t>
      </w:r>
    </w:p>
    <w:p w:rsidR="00D6342F" w:rsidRPr="0036558E" w:rsidRDefault="008C5516">
      <w:pPr>
        <w:numPr>
          <w:ilvl w:val="0"/>
          <w:numId w:val="5"/>
        </w:numPr>
        <w:rPr>
          <w:sz w:val="22"/>
          <w:szCs w:val="22"/>
        </w:rPr>
      </w:pPr>
      <w:r w:rsidRPr="0036558E">
        <w:rPr>
          <w:sz w:val="22"/>
          <w:szCs w:val="22"/>
        </w:rPr>
        <w:t>Dostęp do dodatkowych opcji w menu:</w:t>
      </w:r>
    </w:p>
    <w:p w:rsidR="00D6342F" w:rsidRPr="0036558E" w:rsidRDefault="008C5516" w:rsidP="0036558E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36558E">
        <w:rPr>
          <w:sz w:val="22"/>
          <w:szCs w:val="22"/>
        </w:rPr>
        <w:t>Zapisz i przeglądaj zdjęcia</w:t>
      </w:r>
    </w:p>
    <w:p w:rsidR="00D6342F" w:rsidRPr="0036558E" w:rsidRDefault="008C5516" w:rsidP="0036558E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36558E">
        <w:rPr>
          <w:sz w:val="22"/>
          <w:szCs w:val="22"/>
        </w:rPr>
        <w:t>Zmiana języka i głosu lektora</w:t>
      </w:r>
    </w:p>
    <w:p w:rsidR="00D6342F" w:rsidRPr="0036558E" w:rsidRDefault="008C5516" w:rsidP="0036558E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36558E">
        <w:rPr>
          <w:sz w:val="22"/>
          <w:szCs w:val="22"/>
        </w:rPr>
        <w:t>Zmiana trybów kolorów</w:t>
      </w:r>
    </w:p>
    <w:p w:rsidR="00D6342F" w:rsidRPr="0036558E" w:rsidRDefault="008C5516" w:rsidP="0036558E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36558E">
        <w:rPr>
          <w:sz w:val="22"/>
          <w:szCs w:val="22"/>
        </w:rPr>
        <w:t>Włączanie linii czytania</w:t>
      </w:r>
    </w:p>
    <w:p w:rsidR="00D6342F" w:rsidRPr="0036558E" w:rsidRDefault="008C5516" w:rsidP="0036558E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36558E">
        <w:rPr>
          <w:sz w:val="22"/>
          <w:szCs w:val="22"/>
        </w:rPr>
        <w:t xml:space="preserve">Bluetooth audio i </w:t>
      </w:r>
      <w:proofErr w:type="spellStart"/>
      <w:r w:rsidRPr="0036558E">
        <w:rPr>
          <w:sz w:val="22"/>
          <w:szCs w:val="22"/>
        </w:rPr>
        <w:t>Miracast</w:t>
      </w:r>
      <w:proofErr w:type="spellEnd"/>
    </w:p>
    <w:p w:rsidR="00D6342F" w:rsidRPr="0036558E" w:rsidRDefault="008C5516" w:rsidP="0036558E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36558E">
        <w:rPr>
          <w:sz w:val="22"/>
          <w:szCs w:val="22"/>
        </w:rPr>
        <w:lastRenderedPageBreak/>
        <w:t>Inne zaawansowane ustawienia</w:t>
      </w:r>
    </w:p>
    <w:p w:rsidR="00D6342F" w:rsidRPr="0036558E" w:rsidRDefault="0036558E" w:rsidP="0036558E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36558E">
        <w:rPr>
          <w:sz w:val="22"/>
          <w:szCs w:val="22"/>
        </w:rPr>
        <w:t>Z</w:t>
      </w:r>
      <w:r w:rsidR="008C5516" w:rsidRPr="0036558E">
        <w:rPr>
          <w:sz w:val="22"/>
          <w:szCs w:val="22"/>
        </w:rPr>
        <w:t>djęcia dokumentów graficznych z funkcją mowy (tylko dla Compact 10 HD Speech)</w:t>
      </w:r>
      <w:r w:rsidRPr="0036558E">
        <w:rPr>
          <w:sz w:val="22"/>
          <w:szCs w:val="22"/>
        </w:rPr>
        <w:t>.</w:t>
      </w: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6E01166E" wp14:editId="3AC66E2D">
            <wp:extent cx="2631600" cy="1749600"/>
            <wp:effectExtent l="0" t="0" r="0" b="3175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174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697D83B2" wp14:editId="0F322B38">
            <wp:extent cx="2696400" cy="1803600"/>
            <wp:effectExtent l="0" t="0" r="8890" b="635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Default="008C5516">
      <w:pPr>
        <w:pStyle w:val="Tekstpodstawowy"/>
      </w:pPr>
      <w:r>
        <w:t>Na grafikach powyżej</w:t>
      </w:r>
      <w:r w:rsidR="0036558E">
        <w:t xml:space="preserve"> zaprezentowano: Compact 10 HD Tryb </w:t>
      </w:r>
      <w:r w:rsidR="004B5D8D">
        <w:t>podstawowy i</w:t>
      </w:r>
      <w:r>
        <w:t xml:space="preserve"> Compact 10 HD Tryb zaawansowany</w:t>
      </w:r>
    </w:p>
    <w:p w:rsidR="004B5D8D" w:rsidRDefault="004B5D8D">
      <w:pPr>
        <w:pStyle w:val="Tekstpodstawowy"/>
      </w:pPr>
    </w:p>
    <w:p w:rsidR="00D6342F" w:rsidRDefault="008C5516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12B0B7DF" wp14:editId="208AA627">
            <wp:extent cx="432261" cy="432261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1" cy="432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0214EC3B" wp14:editId="77B7408A">
            <wp:extent cx="2077200" cy="1378800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137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B5D8D">
        <w:rPr>
          <w:noProof/>
          <w:lang w:val="pl-PL" w:eastAsia="pl-PL"/>
        </w:rPr>
        <w:drawing>
          <wp:inline distT="0" distB="0" distL="0" distR="0" wp14:anchorId="4C33D550" wp14:editId="7B8B2D1C">
            <wp:extent cx="432261" cy="432261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1" cy="432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254E7D37" wp14:editId="4F266BFD">
            <wp:extent cx="2091600" cy="1396800"/>
            <wp:effectExtent l="0" t="0" r="4445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0" cy="139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Default="008C5516">
      <w:pPr>
        <w:pStyle w:val="Tekstpodstawowy"/>
      </w:pPr>
      <w:r>
        <w:t>Na grafikach powyżej</w:t>
      </w:r>
      <w:r w:rsidR="004B5D8D">
        <w:t xml:space="preserve"> zaprezentowano:</w:t>
      </w:r>
      <w:r>
        <w:t xml:space="preserve"> Compact 10 HD Speech tryb podstawowy</w:t>
      </w:r>
      <w:r w:rsidR="004B5D8D">
        <w:t xml:space="preserve"> i</w:t>
      </w:r>
      <w:r>
        <w:t xml:space="preserve"> Compact 10 HD Speech tryb zaawansowany.</w:t>
      </w:r>
    </w:p>
    <w:p w:rsidR="00D6342F" w:rsidRDefault="008C5516">
      <w:pPr>
        <w:pStyle w:val="Nagwek2"/>
      </w:pPr>
      <w:bookmarkStart w:id="20" w:name="funkcje-w-trybie-podstawowym."/>
      <w:r>
        <w:t>5</w:t>
      </w:r>
      <w:r w:rsidR="004B5D8D">
        <w:t>.1 Funkcje w trybie podstawowym</w:t>
      </w:r>
    </w:p>
    <w:p w:rsidR="005D155B" w:rsidRDefault="005D155B" w:rsidP="005D155B">
      <w:pPr>
        <w:pStyle w:val="Nagwek3"/>
      </w:pPr>
      <w:r>
        <w:t>Zmiana poziomu powiększenia</w:t>
      </w:r>
    </w:p>
    <w:p w:rsidR="005D155B" w:rsidRDefault="005D155B" w:rsidP="005D155B">
      <w:pPr>
        <w:pStyle w:val="Tekstpodstawowy"/>
      </w:pP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1009ADEB" wp14:editId="5E61BE27">
            <wp:extent cx="1472400" cy="1472400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147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55B">
        <w:rPr>
          <w:noProof/>
          <w:lang w:val="pl-PL" w:eastAsia="pl-PL"/>
        </w:rPr>
        <w:t xml:space="preserve">                                  </w:t>
      </w:r>
      <w:r w:rsidR="005D155B">
        <w:rPr>
          <w:noProof/>
          <w:lang w:val="pl-PL" w:eastAsia="pl-PL"/>
        </w:rPr>
        <w:drawing>
          <wp:inline distT="0" distB="0" distL="0" distR="0" wp14:anchorId="66C8B755" wp14:editId="3D2E1790">
            <wp:extent cx="1472400" cy="1472400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147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5B" w:rsidRDefault="005D155B">
      <w:pPr>
        <w:pStyle w:val="Tekstpodstawowy"/>
        <w:rPr>
          <w:sz w:val="32"/>
          <w:szCs w:val="32"/>
        </w:rPr>
      </w:pPr>
      <w:bookmarkStart w:id="21" w:name="zmiana-poziomu-powiększenia."/>
    </w:p>
    <w:p w:rsidR="00D6342F" w:rsidRPr="001524F1" w:rsidRDefault="005D155B">
      <w:pPr>
        <w:pStyle w:val="Tekstpodstawowy"/>
      </w:pPr>
      <w:r w:rsidRPr="001524F1">
        <w:lastRenderedPageBreak/>
        <w:t>B</w:t>
      </w:r>
      <w:r w:rsidR="008C5516" w:rsidRPr="001524F1">
        <w:t xml:space="preserve">y zmienić poziom powiększenia, wystarczy dotknąć ekranu. Wyświetli się pasek przycisków u dołu ekranu lub po jego prawej stronie, w zależności od wybranego położenia paska. Położenie </w:t>
      </w:r>
      <w:r w:rsidR="00602ED5" w:rsidRPr="001524F1">
        <w:t xml:space="preserve">to </w:t>
      </w:r>
      <w:r w:rsidR="008C5516" w:rsidRPr="001524F1">
        <w:t xml:space="preserve">można ustawić w menu. </w:t>
      </w:r>
      <w:r w:rsidRPr="001524F1">
        <w:t xml:space="preserve">Więcej informacji na ten temat znajduje się w rozdziale </w:t>
      </w:r>
      <w:r w:rsidR="008C5516" w:rsidRPr="001524F1">
        <w:t>7</w:t>
      </w:r>
      <w:r w:rsidRPr="001524F1">
        <w:t>.</w:t>
      </w:r>
      <w:r w:rsidR="008C5516" w:rsidRPr="001524F1">
        <w:t xml:space="preserve"> Na pasku </w:t>
      </w:r>
      <w:r w:rsidR="00602ED5" w:rsidRPr="001524F1">
        <w:t xml:space="preserve">tym </w:t>
      </w:r>
      <w:r w:rsidRPr="001524F1">
        <w:t>należy stuknąć</w:t>
      </w:r>
      <w:r w:rsidR="008C5516" w:rsidRPr="001524F1">
        <w:t xml:space="preserve"> </w:t>
      </w:r>
      <w:r w:rsidR="00602ED5" w:rsidRPr="001524F1">
        <w:t xml:space="preserve">przycisk </w:t>
      </w:r>
      <w:r w:rsidR="008C5516" w:rsidRPr="001524F1">
        <w:t xml:space="preserve">+, by zwiększyć poziom powiększenia lub przycisk −, by zmniejszyć </w:t>
      </w:r>
      <w:r w:rsidR="00602ED5" w:rsidRPr="001524F1">
        <w:t>jego poziom. Alternatywnie można użyć</w:t>
      </w:r>
      <w:r w:rsidR="008C5516" w:rsidRPr="001524F1">
        <w:t xml:space="preserve"> dotykowego gestu uszczypnięcia. </w:t>
      </w:r>
      <w:r w:rsidR="00602ED5" w:rsidRPr="001524F1">
        <w:t>By ukryć pasek przycisków wystarczy dotknąć ekran.</w:t>
      </w:r>
      <w:r w:rsidR="008C5516" w:rsidRPr="001524F1">
        <w:t xml:space="preserve"> Pasek przycisków zostanie automatycznie ukryty, jeśli ekran nie </w:t>
      </w:r>
      <w:r w:rsidR="00602ED5" w:rsidRPr="001524F1">
        <w:t>będzie dotykany</w:t>
      </w:r>
      <w:r w:rsidR="008C5516" w:rsidRPr="001524F1">
        <w:t xml:space="preserve"> przez 10 sekund.</w:t>
      </w:r>
    </w:p>
    <w:p w:rsidR="00602ED5" w:rsidRPr="005D155B" w:rsidRDefault="00602ED5">
      <w:pPr>
        <w:pStyle w:val="Tekstpodstawowy"/>
        <w:rPr>
          <w:sz w:val="32"/>
          <w:szCs w:val="32"/>
        </w:rPr>
      </w:pPr>
    </w:p>
    <w:p w:rsidR="00D6342F" w:rsidRDefault="00602ED5">
      <w:pPr>
        <w:pStyle w:val="Nagwek3"/>
      </w:pPr>
      <w:bookmarkStart w:id="22" w:name="wybór-trybu-podglądu."/>
      <w:bookmarkEnd w:id="21"/>
      <w:r>
        <w:t>Wybór trybu podglądu</w:t>
      </w: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2C4AC76E" wp14:editId="4BD191D0">
            <wp:extent cx="1634400" cy="1634400"/>
            <wp:effectExtent l="0" t="0" r="4445" b="4445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163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D5" w:rsidRPr="00602ED5" w:rsidRDefault="00602ED5" w:rsidP="00602ED5">
      <w:pPr>
        <w:pStyle w:val="Tekstpodstawowy"/>
      </w:pPr>
    </w:p>
    <w:p w:rsidR="00D6342F" w:rsidRPr="00FC2F62" w:rsidRDefault="008C5516">
      <w:pPr>
        <w:pStyle w:val="Tekstpodstawowy"/>
      </w:pPr>
      <w:r w:rsidRPr="00FC2F62">
        <w:t>Dotknięcie przycisku Tryb na środku paska przycisków umożliwia wybranie jednego z następujących trybów podglądu:</w:t>
      </w:r>
    </w:p>
    <w:p w:rsidR="00D6342F" w:rsidRPr="00FC2F62" w:rsidRDefault="008C5516">
      <w:pPr>
        <w:pStyle w:val="Compact"/>
        <w:numPr>
          <w:ilvl w:val="0"/>
          <w:numId w:val="6"/>
        </w:numPr>
      </w:pPr>
      <w:r w:rsidRPr="00FC2F62">
        <w:t>Tryb koloru</w:t>
      </w:r>
      <w:r w:rsidR="00602ED5" w:rsidRPr="00FC2F62">
        <w:t xml:space="preserve"> – do wyświetlania</w:t>
      </w:r>
      <w:r w:rsidRPr="00FC2F62">
        <w:t xml:space="preserve"> tekstów i zdjęć</w:t>
      </w:r>
      <w:r w:rsidR="00602ED5" w:rsidRPr="00FC2F62">
        <w:t xml:space="preserve"> w pełnym kolorze</w:t>
      </w:r>
    </w:p>
    <w:p w:rsidR="00D6342F" w:rsidRPr="00FC2F62" w:rsidRDefault="008C5516">
      <w:pPr>
        <w:pStyle w:val="Compact"/>
        <w:numPr>
          <w:ilvl w:val="0"/>
          <w:numId w:val="6"/>
        </w:numPr>
      </w:pPr>
      <w:r w:rsidRPr="00FC2F62">
        <w:t>Tryb negatywu</w:t>
      </w:r>
      <w:r w:rsidR="00602ED5" w:rsidRPr="00FC2F62">
        <w:t xml:space="preserve"> - do o</w:t>
      </w:r>
      <w:r w:rsidRPr="00FC2F62">
        <w:t>dczyt</w:t>
      </w:r>
      <w:r w:rsidR="00602ED5" w:rsidRPr="00FC2F62">
        <w:t>u</w:t>
      </w:r>
      <w:r w:rsidRPr="00FC2F62">
        <w:t xml:space="preserve"> w wysokim kontraście, biały na czarnym</w:t>
      </w:r>
    </w:p>
    <w:p w:rsidR="00D6342F" w:rsidRPr="00FC2F62" w:rsidRDefault="008C5516">
      <w:pPr>
        <w:pStyle w:val="Compact"/>
        <w:numPr>
          <w:ilvl w:val="0"/>
          <w:numId w:val="6"/>
        </w:numPr>
      </w:pPr>
      <w:r w:rsidRPr="00FC2F62">
        <w:t>Tryb pozytywu</w:t>
      </w:r>
      <w:r w:rsidR="00602ED5" w:rsidRPr="00FC2F62">
        <w:t xml:space="preserve"> –</w:t>
      </w:r>
      <w:r w:rsidRPr="00FC2F62">
        <w:t xml:space="preserve"> </w:t>
      </w:r>
      <w:r w:rsidR="00602ED5" w:rsidRPr="00FC2F62">
        <w:t>do odczytu</w:t>
      </w:r>
      <w:r w:rsidRPr="00FC2F62">
        <w:t xml:space="preserve"> w wysokim kontraście, czarny na białym</w:t>
      </w:r>
    </w:p>
    <w:p w:rsidR="00D6342F" w:rsidRPr="00FC2F62" w:rsidRDefault="008C5516">
      <w:pPr>
        <w:pStyle w:val="Compact"/>
        <w:numPr>
          <w:ilvl w:val="0"/>
          <w:numId w:val="6"/>
        </w:numPr>
      </w:pPr>
      <w:r w:rsidRPr="00FC2F62">
        <w:t xml:space="preserve">Wysoki kontrast </w:t>
      </w:r>
      <w:r w:rsidR="00602ED5" w:rsidRPr="00FC2F62">
        <w:t xml:space="preserve">- </w:t>
      </w:r>
      <w:r w:rsidRPr="00FC2F62">
        <w:t>kombinacja kolorów 1</w:t>
      </w:r>
    </w:p>
    <w:p w:rsidR="00D6342F" w:rsidRPr="00FC2F62" w:rsidRDefault="008C5516">
      <w:pPr>
        <w:pStyle w:val="Compact"/>
        <w:numPr>
          <w:ilvl w:val="0"/>
          <w:numId w:val="6"/>
        </w:numPr>
      </w:pPr>
      <w:r w:rsidRPr="00FC2F62">
        <w:t xml:space="preserve">Wysoki kontrast </w:t>
      </w:r>
      <w:r w:rsidR="00602ED5" w:rsidRPr="00FC2F62">
        <w:t xml:space="preserve">- </w:t>
      </w:r>
      <w:r w:rsidRPr="00FC2F62">
        <w:t>kombinacja kolorów 2</w:t>
      </w:r>
      <w:r w:rsidR="00602ED5" w:rsidRPr="00FC2F62">
        <w:t>.</w:t>
      </w:r>
    </w:p>
    <w:p w:rsidR="00602ED5" w:rsidRPr="00602ED5" w:rsidRDefault="00602ED5" w:rsidP="00602ED5"/>
    <w:p w:rsidR="00D6342F" w:rsidRDefault="008C5516">
      <w:pPr>
        <w:pStyle w:val="Nagwek3"/>
      </w:pPr>
      <w:bookmarkStart w:id="23" w:name="X803540251d7e1918178a6791cbefb8f0dd317c4"/>
      <w:bookmarkEnd w:id="22"/>
      <w:r>
        <w:t>Wykonywanie zdjęcia zrzut ekranu (tylko Compact 10 HD)</w:t>
      </w:r>
    </w:p>
    <w:p w:rsidR="00602ED5" w:rsidRPr="00602ED5" w:rsidRDefault="00602ED5" w:rsidP="00602ED5">
      <w:pPr>
        <w:pStyle w:val="Tekstpodstawowy"/>
      </w:pP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41D3C403" wp14:editId="74136CB2">
            <wp:extent cx="1634400" cy="1634400"/>
            <wp:effectExtent l="0" t="0" r="4445" b="4445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163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D5" w:rsidRDefault="00602ED5">
      <w:pPr>
        <w:pStyle w:val="Tekstpodstawowy"/>
      </w:pPr>
    </w:p>
    <w:p w:rsidR="00D6342F" w:rsidRDefault="00602ED5">
      <w:pPr>
        <w:pStyle w:val="Tekstpodstawowy"/>
      </w:pPr>
      <w:r w:rsidRPr="00122BB6">
        <w:t xml:space="preserve">Posiadacze </w:t>
      </w:r>
      <w:r w:rsidR="008C5516" w:rsidRPr="00122BB6">
        <w:t>Compact 10 HD</w:t>
      </w:r>
      <w:r w:rsidRPr="00122BB6">
        <w:t xml:space="preserve"> mogą wykonać zrzut ekranu, wciskając</w:t>
      </w:r>
      <w:r w:rsidR="008C5516" w:rsidRPr="00122BB6">
        <w:t xml:space="preserve"> przycisk </w:t>
      </w:r>
      <w:r w:rsidRPr="00122BB6">
        <w:t>Z</w:t>
      </w:r>
      <w:r w:rsidR="008C5516" w:rsidRPr="00122BB6">
        <w:t xml:space="preserve">djęcie. </w:t>
      </w:r>
      <w:r w:rsidRPr="00122BB6">
        <w:t>P</w:t>
      </w:r>
      <w:r w:rsidR="008C5516" w:rsidRPr="00122BB6">
        <w:t>owiększenie i tryb wyświetlania zdjęcia</w:t>
      </w:r>
      <w:r w:rsidRPr="00122BB6">
        <w:t xml:space="preserve"> można dostosowywać</w:t>
      </w:r>
      <w:r w:rsidR="008C5516" w:rsidRPr="00122BB6">
        <w:t xml:space="preserve">. </w:t>
      </w:r>
      <w:r w:rsidRPr="00122BB6">
        <w:t>Po wciśnięciu przycisku</w:t>
      </w:r>
      <w:r w:rsidR="008C5516" w:rsidRPr="00122BB6">
        <w:t xml:space="preserve"> X</w:t>
      </w:r>
      <w:r w:rsidRPr="00122BB6">
        <w:t xml:space="preserve"> znajdującego się</w:t>
      </w:r>
      <w:r w:rsidR="008C5516" w:rsidRPr="00122BB6">
        <w:t xml:space="preserve"> w prawym</w:t>
      </w:r>
      <w:r w:rsidRPr="00122BB6">
        <w:t>,</w:t>
      </w:r>
      <w:r w:rsidR="008C5516" w:rsidRPr="00122BB6">
        <w:t xml:space="preserve"> górnym rogu, </w:t>
      </w:r>
      <w:r w:rsidRPr="00122BB6">
        <w:t>następuje zamknięcie zdjęcia</w:t>
      </w:r>
      <w:r w:rsidR="008C5516" w:rsidRPr="00122BB6">
        <w:t xml:space="preserve"> i powró</w:t>
      </w:r>
      <w:r w:rsidRPr="00122BB6">
        <w:t>t</w:t>
      </w:r>
      <w:r w:rsidR="008C5516" w:rsidRPr="00122BB6">
        <w:t xml:space="preserve"> do trybu podglądu na żywo.</w:t>
      </w:r>
    </w:p>
    <w:p w:rsidR="00122BB6" w:rsidRPr="00122BB6" w:rsidRDefault="00122BB6">
      <w:pPr>
        <w:pStyle w:val="Tekstpodstawowy"/>
      </w:pPr>
    </w:p>
    <w:p w:rsidR="00D6342F" w:rsidRDefault="008C5516">
      <w:pPr>
        <w:pStyle w:val="Nagwek3"/>
      </w:pPr>
      <w:bookmarkStart w:id="24" w:name="Xc7ca4865ec1bed30917d233bed0cb434cd319ea"/>
      <w:bookmarkEnd w:id="23"/>
      <w:r>
        <w:t>Zdjęcia dokumentów z funkcją mowy syntetyczn</w:t>
      </w:r>
      <w:r w:rsidR="00787754">
        <w:t>ej (tylko Compact 10 HD Speech)</w:t>
      </w:r>
    </w:p>
    <w:p w:rsidR="00787754" w:rsidRPr="00787754" w:rsidRDefault="00787754" w:rsidP="00787754">
      <w:pPr>
        <w:pStyle w:val="Tekstpodstawowy"/>
      </w:pP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283DDF0D" wp14:editId="68A2CF43">
            <wp:extent cx="1634400" cy="1634400"/>
            <wp:effectExtent l="0" t="0" r="4445" b="4445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163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54" w:rsidRDefault="00787754">
      <w:pPr>
        <w:pStyle w:val="Tekstpodstawowy"/>
      </w:pPr>
    </w:p>
    <w:p w:rsidR="00D6342F" w:rsidRPr="00776CE3" w:rsidRDefault="00787754">
      <w:pPr>
        <w:pStyle w:val="Tekstpodstawowy"/>
        <w:rPr>
          <w:sz w:val="22"/>
          <w:szCs w:val="22"/>
        </w:rPr>
      </w:pPr>
      <w:r w:rsidRPr="00776CE3">
        <w:rPr>
          <w:sz w:val="22"/>
          <w:szCs w:val="22"/>
        </w:rPr>
        <w:t>Posiadacze</w:t>
      </w:r>
      <w:r w:rsidR="008C5516" w:rsidRPr="00776CE3">
        <w:rPr>
          <w:sz w:val="22"/>
          <w:szCs w:val="22"/>
        </w:rPr>
        <w:t xml:space="preserve"> Compact 10 HD Speech</w:t>
      </w:r>
      <w:r w:rsidRPr="00776CE3">
        <w:rPr>
          <w:sz w:val="22"/>
          <w:szCs w:val="22"/>
        </w:rPr>
        <w:t xml:space="preserve"> mają możliwość wykonania zdjęcia dokumentu i wysłuchania rozpoznanego tekstu  syntetycznym głosem lektora. W tym celu należy wcisnąć</w:t>
      </w:r>
      <w:r w:rsidR="008C5516" w:rsidRPr="00776CE3">
        <w:rPr>
          <w:sz w:val="22"/>
          <w:szCs w:val="22"/>
        </w:rPr>
        <w:t xml:space="preserve"> przycisk </w:t>
      </w:r>
      <w:r w:rsidRPr="00776CE3">
        <w:rPr>
          <w:sz w:val="22"/>
          <w:szCs w:val="22"/>
        </w:rPr>
        <w:t>Z</w:t>
      </w:r>
      <w:r w:rsidR="008C5516" w:rsidRPr="00776CE3">
        <w:rPr>
          <w:sz w:val="22"/>
          <w:szCs w:val="22"/>
        </w:rPr>
        <w:t xml:space="preserve">djęcie z mową syntetyczną. </w:t>
      </w:r>
      <w:r w:rsidRPr="00776CE3">
        <w:rPr>
          <w:sz w:val="22"/>
          <w:szCs w:val="22"/>
        </w:rPr>
        <w:t xml:space="preserve">Po wciśnięciu przycisku </w:t>
      </w:r>
      <w:r w:rsidR="008C5516" w:rsidRPr="00776CE3">
        <w:rPr>
          <w:sz w:val="22"/>
          <w:szCs w:val="22"/>
        </w:rPr>
        <w:t xml:space="preserve">Odtwarzaj / Pauza, </w:t>
      </w:r>
      <w:r w:rsidRPr="00776CE3">
        <w:rPr>
          <w:sz w:val="22"/>
          <w:szCs w:val="22"/>
        </w:rPr>
        <w:t xml:space="preserve">można uruchomić </w:t>
      </w:r>
      <w:r w:rsidR="008C5516" w:rsidRPr="00776CE3">
        <w:rPr>
          <w:sz w:val="22"/>
          <w:szCs w:val="22"/>
        </w:rPr>
        <w:t xml:space="preserve">lub zatrzymać mowę. </w:t>
      </w:r>
      <w:r w:rsidRPr="00776CE3">
        <w:rPr>
          <w:sz w:val="22"/>
          <w:szCs w:val="22"/>
        </w:rPr>
        <w:t>W trybie Zdjęcie z mową możliwa jest regulacja powiększenia</w:t>
      </w:r>
      <w:r w:rsidR="008C5516" w:rsidRPr="00776CE3">
        <w:rPr>
          <w:sz w:val="22"/>
          <w:szCs w:val="22"/>
        </w:rPr>
        <w:t xml:space="preserve"> i tryb podglądu, </w:t>
      </w:r>
      <w:r w:rsidRPr="00776CE3">
        <w:rPr>
          <w:sz w:val="22"/>
          <w:szCs w:val="22"/>
        </w:rPr>
        <w:t>głośności</w:t>
      </w:r>
      <w:r w:rsidR="008C5516" w:rsidRPr="00776CE3">
        <w:rPr>
          <w:sz w:val="22"/>
          <w:szCs w:val="22"/>
        </w:rPr>
        <w:t xml:space="preserve"> i </w:t>
      </w:r>
      <w:r w:rsidRPr="00776CE3">
        <w:rPr>
          <w:sz w:val="22"/>
          <w:szCs w:val="22"/>
        </w:rPr>
        <w:t>prędkości</w:t>
      </w:r>
      <w:r w:rsidR="008C5516" w:rsidRPr="00776CE3">
        <w:rPr>
          <w:sz w:val="22"/>
          <w:szCs w:val="22"/>
        </w:rPr>
        <w:t xml:space="preserve"> mowy</w:t>
      </w:r>
      <w:r w:rsidRPr="00776CE3">
        <w:rPr>
          <w:sz w:val="22"/>
          <w:szCs w:val="22"/>
        </w:rPr>
        <w:t>, można ponadto</w:t>
      </w:r>
      <w:r w:rsidR="008C5516" w:rsidRPr="00776CE3">
        <w:rPr>
          <w:sz w:val="22"/>
          <w:szCs w:val="22"/>
        </w:rPr>
        <w:t xml:space="preserve"> zmieniać głos lektora. </w:t>
      </w:r>
      <w:r w:rsidR="00776CE3" w:rsidRPr="00776CE3">
        <w:rPr>
          <w:sz w:val="22"/>
          <w:szCs w:val="22"/>
        </w:rPr>
        <w:t xml:space="preserve">Wciśnięcie przycisku </w:t>
      </w:r>
      <w:r w:rsidR="008C5516" w:rsidRPr="00776CE3">
        <w:rPr>
          <w:sz w:val="22"/>
          <w:szCs w:val="22"/>
        </w:rPr>
        <w:t>X</w:t>
      </w:r>
      <w:r w:rsidR="00776CE3" w:rsidRPr="00776CE3">
        <w:rPr>
          <w:sz w:val="22"/>
          <w:szCs w:val="22"/>
        </w:rPr>
        <w:t>, znajdującego się</w:t>
      </w:r>
      <w:r w:rsidR="008C5516" w:rsidRPr="00776CE3">
        <w:rPr>
          <w:sz w:val="22"/>
          <w:szCs w:val="22"/>
        </w:rPr>
        <w:t xml:space="preserve"> w prawym</w:t>
      </w:r>
      <w:r w:rsidR="00776CE3" w:rsidRPr="00776CE3">
        <w:rPr>
          <w:sz w:val="22"/>
          <w:szCs w:val="22"/>
        </w:rPr>
        <w:t>,</w:t>
      </w:r>
      <w:r w:rsidR="008C5516" w:rsidRPr="00776CE3">
        <w:rPr>
          <w:sz w:val="22"/>
          <w:szCs w:val="22"/>
        </w:rPr>
        <w:t xml:space="preserve"> górnym rogu ekranu, zam</w:t>
      </w:r>
      <w:r w:rsidR="00776CE3" w:rsidRPr="00776CE3">
        <w:rPr>
          <w:sz w:val="22"/>
          <w:szCs w:val="22"/>
        </w:rPr>
        <w:t>y</w:t>
      </w:r>
      <w:r w:rsidR="008C5516" w:rsidRPr="00776CE3">
        <w:rPr>
          <w:sz w:val="22"/>
          <w:szCs w:val="22"/>
        </w:rPr>
        <w:t>k</w:t>
      </w:r>
      <w:r w:rsidR="00776CE3" w:rsidRPr="00776CE3">
        <w:rPr>
          <w:sz w:val="22"/>
          <w:szCs w:val="22"/>
        </w:rPr>
        <w:t>a</w:t>
      </w:r>
      <w:r w:rsidR="008C5516" w:rsidRPr="00776CE3">
        <w:rPr>
          <w:sz w:val="22"/>
          <w:szCs w:val="22"/>
        </w:rPr>
        <w:t xml:space="preserve"> tryb zdjęcia z mową i </w:t>
      </w:r>
      <w:r w:rsidR="00776CE3" w:rsidRPr="00776CE3">
        <w:rPr>
          <w:sz w:val="22"/>
          <w:szCs w:val="22"/>
        </w:rPr>
        <w:t>umożliwia powrót</w:t>
      </w:r>
      <w:r w:rsidR="008C5516" w:rsidRPr="00776CE3">
        <w:rPr>
          <w:sz w:val="22"/>
          <w:szCs w:val="22"/>
        </w:rPr>
        <w:t xml:space="preserve"> do trybu podglądu na żywo.</w:t>
      </w:r>
    </w:p>
    <w:p w:rsidR="00D6342F" w:rsidRPr="00776CE3" w:rsidRDefault="008C5516">
      <w:pPr>
        <w:pStyle w:val="Tekstpodstawowy"/>
        <w:rPr>
          <w:sz w:val="22"/>
          <w:szCs w:val="22"/>
        </w:rPr>
      </w:pPr>
      <w:r w:rsidRPr="00776CE3">
        <w:rPr>
          <w:sz w:val="22"/>
          <w:szCs w:val="22"/>
        </w:rPr>
        <w:t>Więcej informacji na temat korzystania z funkcji mowy syntetycznej można znaleźć w rozdziale 4.</w:t>
      </w:r>
    </w:p>
    <w:p w:rsidR="00D6342F" w:rsidRDefault="008C5516">
      <w:pPr>
        <w:pStyle w:val="Nagwek2"/>
      </w:pPr>
      <w:bookmarkStart w:id="25" w:name="funkcje-w-trybie-zaawansowanym"/>
      <w:bookmarkEnd w:id="20"/>
      <w:bookmarkEnd w:id="24"/>
      <w:r>
        <w:t>5.2. Funkcje w trybie zaawansowanym</w:t>
      </w:r>
    </w:p>
    <w:p w:rsidR="00D6342F" w:rsidRDefault="008C5516">
      <w:pPr>
        <w:pStyle w:val="Nagwek3"/>
      </w:pPr>
      <w:bookmarkStart w:id="26" w:name="godzina-i-data"/>
      <w:r>
        <w:t>Godzina i data</w:t>
      </w:r>
    </w:p>
    <w:p w:rsidR="00D6342F" w:rsidRPr="008F4A4F" w:rsidRDefault="00776CE3">
      <w:pPr>
        <w:pStyle w:val="FirstParagraph"/>
        <w:rPr>
          <w:sz w:val="22"/>
          <w:szCs w:val="22"/>
        </w:rPr>
      </w:pPr>
      <w:r w:rsidRPr="008F4A4F">
        <w:rPr>
          <w:sz w:val="22"/>
          <w:szCs w:val="22"/>
        </w:rPr>
        <w:t>B</w:t>
      </w:r>
      <w:r w:rsidR="008C5516" w:rsidRPr="008F4A4F">
        <w:rPr>
          <w:sz w:val="22"/>
          <w:szCs w:val="22"/>
        </w:rPr>
        <w:t xml:space="preserve">y otworzyć zegar, </w:t>
      </w:r>
      <w:r w:rsidRPr="008F4A4F">
        <w:rPr>
          <w:sz w:val="22"/>
          <w:szCs w:val="22"/>
        </w:rPr>
        <w:t>należy dotknąć</w:t>
      </w:r>
      <w:r w:rsidR="008C5516" w:rsidRPr="008F4A4F">
        <w:rPr>
          <w:sz w:val="22"/>
          <w:szCs w:val="22"/>
        </w:rPr>
        <w:t xml:space="preserve"> ekranu, następnie </w:t>
      </w:r>
      <w:r w:rsidRPr="008F4A4F">
        <w:rPr>
          <w:sz w:val="22"/>
          <w:szCs w:val="22"/>
        </w:rPr>
        <w:t>przycisku</w:t>
      </w:r>
      <w:r w:rsidR="008C5516" w:rsidRPr="008F4A4F">
        <w:rPr>
          <w:sz w:val="22"/>
          <w:szCs w:val="22"/>
        </w:rPr>
        <w:t xml:space="preserve"> Zegar</w:t>
      </w:r>
      <w:r w:rsidRPr="008F4A4F">
        <w:rPr>
          <w:sz w:val="22"/>
          <w:szCs w:val="22"/>
        </w:rPr>
        <w:t>,</w:t>
      </w:r>
      <w:r w:rsidR="008C5516" w:rsidRPr="008F4A4F">
        <w:rPr>
          <w:sz w:val="22"/>
          <w:szCs w:val="22"/>
        </w:rPr>
        <w:t xml:space="preserve"> w prawym</w:t>
      </w:r>
      <w:r w:rsidRPr="008F4A4F">
        <w:rPr>
          <w:sz w:val="22"/>
          <w:szCs w:val="22"/>
        </w:rPr>
        <w:t>,</w:t>
      </w:r>
      <w:r w:rsidR="008C5516" w:rsidRPr="008F4A4F">
        <w:rPr>
          <w:sz w:val="22"/>
          <w:szCs w:val="22"/>
        </w:rPr>
        <w:t xml:space="preserve"> górnym rogu ekranu.</w:t>
      </w:r>
    </w:p>
    <w:p w:rsidR="00D6342F" w:rsidRPr="008F4A4F" w:rsidRDefault="00776CE3">
      <w:pPr>
        <w:pStyle w:val="Tekstpodstawowy"/>
        <w:rPr>
          <w:sz w:val="22"/>
          <w:szCs w:val="22"/>
        </w:rPr>
      </w:pPr>
      <w:r w:rsidRPr="008F4A4F">
        <w:rPr>
          <w:sz w:val="22"/>
          <w:szCs w:val="22"/>
        </w:rPr>
        <w:t>B</w:t>
      </w:r>
      <w:r w:rsidR="008C5516" w:rsidRPr="008F4A4F">
        <w:rPr>
          <w:sz w:val="22"/>
          <w:szCs w:val="22"/>
        </w:rPr>
        <w:t xml:space="preserve">y wyjść z ekranu ustawiania godziny i daty, </w:t>
      </w:r>
      <w:r w:rsidRPr="008F4A4F">
        <w:rPr>
          <w:sz w:val="22"/>
          <w:szCs w:val="22"/>
        </w:rPr>
        <w:t xml:space="preserve">wystarczy wcisnąć </w:t>
      </w:r>
      <w:r w:rsidR="008C5516" w:rsidRPr="008F4A4F">
        <w:rPr>
          <w:sz w:val="22"/>
          <w:szCs w:val="22"/>
        </w:rPr>
        <w:t>przycisk Wstecz i przycisk strzałki.</w:t>
      </w:r>
    </w:p>
    <w:p w:rsidR="00D6342F" w:rsidRDefault="00776CE3">
      <w:pPr>
        <w:pStyle w:val="Tekstpodstawowy"/>
        <w:rPr>
          <w:sz w:val="22"/>
          <w:szCs w:val="22"/>
        </w:rPr>
      </w:pPr>
      <w:r w:rsidRPr="008F4A4F">
        <w:rPr>
          <w:sz w:val="22"/>
          <w:szCs w:val="22"/>
        </w:rPr>
        <w:t>B</w:t>
      </w:r>
      <w:r w:rsidR="008C5516" w:rsidRPr="008F4A4F">
        <w:rPr>
          <w:sz w:val="22"/>
          <w:szCs w:val="22"/>
        </w:rPr>
        <w:t xml:space="preserve">y ustawić godzinę i datę, </w:t>
      </w:r>
      <w:r w:rsidRPr="008F4A4F">
        <w:rPr>
          <w:sz w:val="22"/>
          <w:szCs w:val="22"/>
        </w:rPr>
        <w:t>należy dotknąć godziny lub daty, po czym  dotknąć</w:t>
      </w:r>
      <w:r w:rsidR="008C5516" w:rsidRPr="008F4A4F">
        <w:rPr>
          <w:sz w:val="22"/>
          <w:szCs w:val="22"/>
        </w:rPr>
        <w:t xml:space="preserve"> pola, które </w:t>
      </w:r>
      <w:r w:rsidRPr="008F4A4F">
        <w:rPr>
          <w:sz w:val="22"/>
          <w:szCs w:val="22"/>
        </w:rPr>
        <w:t xml:space="preserve">ma być zmienione i symbolu w górę lub w dół i zmienić wartość. Stuknięcie przycisku Wstecz umożliwia wyjście z </w:t>
      </w:r>
      <w:r w:rsidR="008C5516" w:rsidRPr="008F4A4F">
        <w:rPr>
          <w:sz w:val="22"/>
          <w:szCs w:val="22"/>
        </w:rPr>
        <w:t xml:space="preserve"> ekranu ustawiania godziny i daty.</w:t>
      </w:r>
    </w:p>
    <w:p w:rsidR="008F4A4F" w:rsidRPr="008F4A4F" w:rsidRDefault="008F4A4F">
      <w:pPr>
        <w:pStyle w:val="Tekstpodstawowy"/>
        <w:rPr>
          <w:sz w:val="22"/>
          <w:szCs w:val="22"/>
        </w:rPr>
      </w:pPr>
    </w:p>
    <w:p w:rsidR="00D6342F" w:rsidRDefault="008C5516">
      <w:pPr>
        <w:pStyle w:val="Nagwek3"/>
      </w:pPr>
      <w:bookmarkStart w:id="27" w:name="X3c24e464733d2c727e7b8642b63f9e618ae2496"/>
      <w:bookmarkEnd w:id="26"/>
      <w:r>
        <w:t>Wykonanie zdjęcia</w:t>
      </w:r>
      <w:r w:rsidR="008F4A4F">
        <w:t>, zrzutu ekranu</w:t>
      </w:r>
      <w:r>
        <w:t xml:space="preserve"> (Com</w:t>
      </w:r>
      <w:r w:rsidR="008F4A4F">
        <w:t>pact 10 HD Speech)</w:t>
      </w:r>
    </w:p>
    <w:p w:rsidR="008F4A4F" w:rsidRPr="008F4A4F" w:rsidRDefault="008F4A4F" w:rsidP="008F4A4F"/>
    <w:p w:rsidR="00D6342F" w:rsidRDefault="008C5516">
      <w:pPr>
        <w:pStyle w:val="FirstParagraph"/>
      </w:pPr>
      <w:r>
        <w:rPr>
          <w:noProof/>
          <w:lang w:val="pl-PL" w:eastAsia="pl-PL"/>
        </w:rPr>
        <w:lastRenderedPageBreak/>
        <w:drawing>
          <wp:inline distT="0" distB="0" distL="0" distR="0" wp14:anchorId="48F61980" wp14:editId="243D2D60">
            <wp:extent cx="1634400" cy="1634400"/>
            <wp:effectExtent l="0" t="0" r="4445" b="4445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163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Pr="00EF5ABA" w:rsidRDefault="008F4A4F">
      <w:pPr>
        <w:pStyle w:val="Tekstpodstawowy"/>
        <w:rPr>
          <w:sz w:val="22"/>
          <w:szCs w:val="22"/>
        </w:rPr>
      </w:pPr>
      <w:r w:rsidRPr="00EF5ABA">
        <w:rPr>
          <w:sz w:val="22"/>
          <w:szCs w:val="22"/>
        </w:rPr>
        <w:t xml:space="preserve">Posiadacze </w:t>
      </w:r>
      <w:r w:rsidR="008C5516" w:rsidRPr="00EF5ABA">
        <w:rPr>
          <w:sz w:val="22"/>
          <w:szCs w:val="22"/>
        </w:rPr>
        <w:t xml:space="preserve">Compact 10 HD Speech </w:t>
      </w:r>
      <w:r w:rsidRPr="00EF5ABA">
        <w:rPr>
          <w:sz w:val="22"/>
          <w:szCs w:val="22"/>
        </w:rPr>
        <w:t>mają także możliwość wykonania zdjęcia</w:t>
      </w:r>
      <w:r w:rsidR="008C5516" w:rsidRPr="00EF5ABA">
        <w:rPr>
          <w:sz w:val="22"/>
          <w:szCs w:val="22"/>
        </w:rPr>
        <w:t xml:space="preserve"> bez mowy syntetycznej</w:t>
      </w:r>
      <w:r w:rsidRPr="00EF5ABA">
        <w:rPr>
          <w:sz w:val="22"/>
          <w:szCs w:val="22"/>
        </w:rPr>
        <w:t>. W tym celu należy wcisnąć</w:t>
      </w:r>
      <w:r w:rsidR="008C5516" w:rsidRPr="00EF5ABA">
        <w:rPr>
          <w:sz w:val="22"/>
          <w:szCs w:val="22"/>
        </w:rPr>
        <w:t xml:space="preserve"> przycisk zdjęcia. </w:t>
      </w:r>
      <w:r w:rsidRPr="00EF5ABA">
        <w:rPr>
          <w:sz w:val="22"/>
          <w:szCs w:val="22"/>
        </w:rPr>
        <w:t>Powiększenie i tryb podglądu zdjęcia można regulować.</w:t>
      </w:r>
      <w:r w:rsidR="008C5516" w:rsidRPr="00EF5ABA">
        <w:rPr>
          <w:sz w:val="22"/>
          <w:szCs w:val="22"/>
        </w:rPr>
        <w:t xml:space="preserve"> </w:t>
      </w:r>
      <w:r w:rsidR="003D3024" w:rsidRPr="00EF5ABA">
        <w:rPr>
          <w:sz w:val="22"/>
          <w:szCs w:val="22"/>
        </w:rPr>
        <w:t>Po wciśnięciu przycisku</w:t>
      </w:r>
      <w:r w:rsidR="008C5516" w:rsidRPr="00EF5ABA">
        <w:rPr>
          <w:sz w:val="22"/>
          <w:szCs w:val="22"/>
        </w:rPr>
        <w:t xml:space="preserve"> X w prawym</w:t>
      </w:r>
      <w:r w:rsidR="003D3024" w:rsidRPr="00EF5ABA">
        <w:rPr>
          <w:sz w:val="22"/>
          <w:szCs w:val="22"/>
        </w:rPr>
        <w:t>,</w:t>
      </w:r>
      <w:r w:rsidR="008C5516" w:rsidRPr="00EF5ABA">
        <w:rPr>
          <w:sz w:val="22"/>
          <w:szCs w:val="22"/>
        </w:rPr>
        <w:t xml:space="preserve"> górnym rogu ekranu, </w:t>
      </w:r>
      <w:r w:rsidR="003D3024" w:rsidRPr="00EF5ABA">
        <w:rPr>
          <w:sz w:val="22"/>
          <w:szCs w:val="22"/>
        </w:rPr>
        <w:t>następuje</w:t>
      </w:r>
      <w:r w:rsidR="008C5516" w:rsidRPr="00EF5ABA">
        <w:rPr>
          <w:sz w:val="22"/>
          <w:szCs w:val="22"/>
        </w:rPr>
        <w:t xml:space="preserve"> zamkn</w:t>
      </w:r>
      <w:r w:rsidR="003D3024" w:rsidRPr="00EF5ABA">
        <w:rPr>
          <w:sz w:val="22"/>
          <w:szCs w:val="22"/>
        </w:rPr>
        <w:t>ięcie</w:t>
      </w:r>
      <w:r w:rsidR="008C5516" w:rsidRPr="00EF5ABA">
        <w:rPr>
          <w:sz w:val="22"/>
          <w:szCs w:val="22"/>
        </w:rPr>
        <w:t xml:space="preserve"> tryb</w:t>
      </w:r>
      <w:r w:rsidR="003D3024" w:rsidRPr="00EF5ABA">
        <w:rPr>
          <w:sz w:val="22"/>
          <w:szCs w:val="22"/>
        </w:rPr>
        <w:t>u zdjęć i powrót</w:t>
      </w:r>
      <w:r w:rsidR="008C5516" w:rsidRPr="00EF5ABA">
        <w:rPr>
          <w:sz w:val="22"/>
          <w:szCs w:val="22"/>
        </w:rPr>
        <w:t xml:space="preserve"> do trybu podglądu na żywo.</w:t>
      </w:r>
    </w:p>
    <w:p w:rsidR="00D6342F" w:rsidRDefault="008C5516">
      <w:pPr>
        <w:pStyle w:val="Nagwek2"/>
      </w:pPr>
      <w:bookmarkStart w:id="28" w:name="menu"/>
      <w:bookmarkEnd w:id="25"/>
      <w:bookmarkEnd w:id="27"/>
      <w:r>
        <w:t>Menu</w:t>
      </w:r>
    </w:p>
    <w:p w:rsidR="00D6342F" w:rsidRDefault="008C5516">
      <w:pPr>
        <w:pStyle w:val="FirstParagraph"/>
      </w:pPr>
      <w:r>
        <w:t>Otwieranie i zamykanie menu</w:t>
      </w:r>
    </w:p>
    <w:p w:rsidR="00D6342F" w:rsidRPr="00D73974" w:rsidRDefault="00EF5ABA">
      <w:pPr>
        <w:pStyle w:val="Tekstpodstawowy"/>
      </w:pPr>
      <w:r w:rsidRPr="00D73974">
        <w:t xml:space="preserve">W celu otwarcia </w:t>
      </w:r>
      <w:r w:rsidR="008C5516" w:rsidRPr="00D73974">
        <w:t xml:space="preserve">menu, </w:t>
      </w:r>
      <w:r w:rsidRPr="00D73974">
        <w:t xml:space="preserve">należy dotknąć </w:t>
      </w:r>
      <w:r w:rsidR="008C5516" w:rsidRPr="00D73974">
        <w:t>ekranu i ikony Menu</w:t>
      </w:r>
      <w:r w:rsidRPr="00D73974">
        <w:t>, znajdującej się</w:t>
      </w:r>
      <w:r w:rsidR="008C5516" w:rsidRPr="00D73974">
        <w:t xml:space="preserve"> </w:t>
      </w:r>
      <w:r w:rsidRPr="00D73974">
        <w:t>z jego lewej strony</w:t>
      </w:r>
      <w:r w:rsidR="008C5516" w:rsidRPr="00D73974">
        <w:t xml:space="preserve">. Otworzy się menu główne. </w:t>
      </w:r>
      <w:r w:rsidRPr="00D73974">
        <w:t>Zamknięcie menu nastąpi po dotknięciu</w:t>
      </w:r>
      <w:r w:rsidR="008C5516" w:rsidRPr="00D73974">
        <w:t xml:space="preserve"> </w:t>
      </w:r>
      <w:r w:rsidRPr="00D73974">
        <w:t xml:space="preserve">przycisku </w:t>
      </w:r>
      <w:r w:rsidR="008C5516" w:rsidRPr="00D73974">
        <w:t>Wstecz.</w:t>
      </w:r>
    </w:p>
    <w:p w:rsidR="00EF5ABA" w:rsidRDefault="00EF5ABA">
      <w:pPr>
        <w:pStyle w:val="Tekstpodstawowy"/>
      </w:pPr>
    </w:p>
    <w:p w:rsidR="00D6342F" w:rsidRDefault="008C5516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5A02889A" wp14:editId="2E3F55C9">
            <wp:extent cx="3196800" cy="2329200"/>
            <wp:effectExtent l="0" t="0" r="381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23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39" w:rsidRPr="00D73974" w:rsidRDefault="008C5516">
      <w:pPr>
        <w:pStyle w:val="Tekstpodstawowy"/>
      </w:pPr>
      <w:r w:rsidRPr="00D73974">
        <w:t>Wyświetlane</w:t>
      </w:r>
      <w:r w:rsidR="00691439" w:rsidRPr="00D73974">
        <w:t xml:space="preserve"> pozycje w menu będą różne w</w:t>
      </w:r>
      <w:r w:rsidRPr="00D73974">
        <w:t xml:space="preserve"> </w:t>
      </w:r>
      <w:r w:rsidR="00C11378" w:rsidRPr="00D73974">
        <w:t xml:space="preserve">przypadku </w:t>
      </w:r>
      <w:r w:rsidRPr="00D73974">
        <w:t>Compact 10 HD</w:t>
      </w:r>
      <w:r w:rsidR="00691439" w:rsidRPr="00D73974">
        <w:t xml:space="preserve"> i</w:t>
      </w:r>
      <w:r w:rsidRPr="00D73974">
        <w:t xml:space="preserve"> Compact 10 HD Speech. </w:t>
      </w:r>
      <w:r w:rsidR="00691439" w:rsidRPr="00D73974">
        <w:t>B</w:t>
      </w:r>
      <w:r w:rsidRPr="00D73974">
        <w:t xml:space="preserve">y aktywować przycisk, </w:t>
      </w:r>
      <w:r w:rsidR="00691439" w:rsidRPr="00D73974">
        <w:t>należy go dotknąć jeden</w:t>
      </w:r>
      <w:r w:rsidRPr="00D73974">
        <w:t xml:space="preserve"> raz. Aktywacja przycisku spowoduje otwarcie nowego ekranu menu lub listy. </w:t>
      </w:r>
      <w:r w:rsidR="00691439" w:rsidRPr="00D73974">
        <w:t>Powrót</w:t>
      </w:r>
      <w:r w:rsidRPr="00D73974">
        <w:t xml:space="preserve"> do menu głównego</w:t>
      </w:r>
      <w:r w:rsidR="00691439" w:rsidRPr="00D73974">
        <w:t xml:space="preserve"> następuje po dotknięciu przycisku </w:t>
      </w:r>
      <w:r w:rsidRPr="00D73974">
        <w:t xml:space="preserve">Wstecz. </w:t>
      </w:r>
      <w:r w:rsidR="00691439" w:rsidRPr="00D73974">
        <w:t>Ruch suwaka w prawo lub w lewo odbywa się poprzez dotknięcie i przytrzymanie jego przycisku.</w:t>
      </w:r>
    </w:p>
    <w:p w:rsidR="00D6342F" w:rsidRPr="00D73974" w:rsidRDefault="008C5516">
      <w:pPr>
        <w:pStyle w:val="Tekstpodstawowy"/>
      </w:pPr>
      <w:r w:rsidRPr="00D73974">
        <w:t>W menu głównym dostępne są następujące opcje:</w:t>
      </w:r>
    </w:p>
    <w:p w:rsidR="00D6342F" w:rsidRPr="00D73974" w:rsidRDefault="008C5516">
      <w:pPr>
        <w:pStyle w:val="Compact"/>
        <w:numPr>
          <w:ilvl w:val="0"/>
          <w:numId w:val="7"/>
        </w:numPr>
      </w:pPr>
      <w:r w:rsidRPr="00D73974">
        <w:t>Mowa (tylko Compact 10 HD Speech)</w:t>
      </w:r>
    </w:p>
    <w:p w:rsidR="00D6342F" w:rsidRPr="00D73974" w:rsidRDefault="008C5516">
      <w:pPr>
        <w:pStyle w:val="Compact"/>
        <w:numPr>
          <w:ilvl w:val="0"/>
          <w:numId w:val="7"/>
        </w:numPr>
      </w:pPr>
      <w:r w:rsidRPr="00D73974">
        <w:t>Włączanie/wyłączanie znaczników linii</w:t>
      </w:r>
    </w:p>
    <w:p w:rsidR="00D6342F" w:rsidRPr="00D73974" w:rsidRDefault="008C5516">
      <w:pPr>
        <w:pStyle w:val="Compact"/>
        <w:numPr>
          <w:ilvl w:val="0"/>
          <w:numId w:val="7"/>
        </w:numPr>
      </w:pPr>
      <w:r w:rsidRPr="00D73974">
        <w:lastRenderedPageBreak/>
        <w:t xml:space="preserve">Stan </w:t>
      </w:r>
      <w:r w:rsidR="00C11378" w:rsidRPr="00D73974">
        <w:t>baterii</w:t>
      </w:r>
    </w:p>
    <w:p w:rsidR="00D6342F" w:rsidRPr="00D73974" w:rsidRDefault="008C5516">
      <w:pPr>
        <w:pStyle w:val="Compact"/>
        <w:numPr>
          <w:ilvl w:val="0"/>
          <w:numId w:val="7"/>
        </w:numPr>
      </w:pPr>
      <w:r w:rsidRPr="00D73974">
        <w:t>Zapisz</w:t>
      </w:r>
    </w:p>
    <w:p w:rsidR="00D6342F" w:rsidRPr="00D73974" w:rsidRDefault="008C5516">
      <w:pPr>
        <w:pStyle w:val="Compact"/>
        <w:numPr>
          <w:ilvl w:val="0"/>
          <w:numId w:val="7"/>
        </w:numPr>
      </w:pPr>
      <w:r w:rsidRPr="00D73974">
        <w:t>Otwórz</w:t>
      </w:r>
    </w:p>
    <w:p w:rsidR="00D6342F" w:rsidRPr="00D73974" w:rsidRDefault="008C5516">
      <w:pPr>
        <w:pStyle w:val="Compact"/>
        <w:numPr>
          <w:ilvl w:val="0"/>
          <w:numId w:val="7"/>
        </w:numPr>
      </w:pPr>
      <w:r w:rsidRPr="00D73974">
        <w:t>Suwak jasności</w:t>
      </w:r>
    </w:p>
    <w:p w:rsidR="00D6342F" w:rsidRPr="00D73974" w:rsidRDefault="008C5516">
      <w:pPr>
        <w:pStyle w:val="Compact"/>
        <w:numPr>
          <w:ilvl w:val="0"/>
          <w:numId w:val="7"/>
        </w:numPr>
      </w:pPr>
      <w:r w:rsidRPr="00D73974">
        <w:t>Ustawienia</w:t>
      </w:r>
    </w:p>
    <w:p w:rsidR="00C11378" w:rsidRPr="00691439" w:rsidRDefault="00C11378" w:rsidP="00C11378"/>
    <w:p w:rsidR="00D6342F" w:rsidRDefault="008C5516">
      <w:pPr>
        <w:pStyle w:val="Nagwek3"/>
      </w:pPr>
      <w:bookmarkStart w:id="29" w:name="mowa-tylko-compact-10-hd-speech"/>
      <w:r>
        <w:t>Mowa (tylko Compact 10 HD Speech)</w:t>
      </w:r>
    </w:p>
    <w:p w:rsidR="00C11378" w:rsidRPr="00C11378" w:rsidRDefault="00C11378" w:rsidP="00C11378"/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4ECAD1B1" wp14:editId="55DB4CB0">
            <wp:extent cx="1602000" cy="1587600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58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378" w:rsidRDefault="00C11378">
      <w:pPr>
        <w:pStyle w:val="Tekstpodstawowy"/>
      </w:pPr>
    </w:p>
    <w:p w:rsidR="00D6342F" w:rsidRPr="00653694" w:rsidRDefault="00D73974">
      <w:pPr>
        <w:pStyle w:val="Tekstpodstawowy"/>
      </w:pPr>
      <w:r w:rsidRPr="00653694">
        <w:t xml:space="preserve">W celu wybrania </w:t>
      </w:r>
      <w:r w:rsidR="008C5516" w:rsidRPr="00653694">
        <w:t>głos</w:t>
      </w:r>
      <w:r w:rsidRPr="00653694">
        <w:t>u</w:t>
      </w:r>
      <w:r w:rsidR="008C5516" w:rsidRPr="00653694">
        <w:t xml:space="preserve"> syntetyczn</w:t>
      </w:r>
      <w:r w:rsidRPr="00653694">
        <w:t>ego</w:t>
      </w:r>
      <w:r w:rsidR="008C5516" w:rsidRPr="00653694">
        <w:t>, język</w:t>
      </w:r>
      <w:r w:rsidRPr="00653694">
        <w:t>a</w:t>
      </w:r>
      <w:r w:rsidR="008C5516" w:rsidRPr="00653694">
        <w:t xml:space="preserve"> lektora i język</w:t>
      </w:r>
      <w:r w:rsidRPr="00653694">
        <w:t>a menu lub dodania czy też usunięcia</w:t>
      </w:r>
      <w:r w:rsidR="008C5516" w:rsidRPr="00653694">
        <w:t xml:space="preserve"> głos</w:t>
      </w:r>
      <w:r w:rsidRPr="00653694">
        <w:t>u</w:t>
      </w:r>
      <w:r w:rsidR="008C5516" w:rsidRPr="00653694">
        <w:t xml:space="preserve"> lub język</w:t>
      </w:r>
      <w:r w:rsidRPr="00653694">
        <w:t>a</w:t>
      </w:r>
      <w:r w:rsidR="008C5516" w:rsidRPr="00653694">
        <w:t xml:space="preserve">, </w:t>
      </w:r>
      <w:r w:rsidRPr="00653694">
        <w:t>należy otworzyć menu i dotknąć</w:t>
      </w:r>
      <w:r w:rsidR="008C5516" w:rsidRPr="00653694">
        <w:t xml:space="preserve"> przycisku Mowa.</w:t>
      </w:r>
    </w:p>
    <w:p w:rsidR="00D6342F" w:rsidRPr="00653694" w:rsidRDefault="008C5516">
      <w:pPr>
        <w:pStyle w:val="Nagwek4"/>
      </w:pPr>
      <w:bookmarkStart w:id="30" w:name="X8c2656be6882ae3620a9e1e9f642f38918f0ced"/>
      <w:r w:rsidRPr="00653694">
        <w:t>Wybór głosu, języka lektora i języka do czytania menu</w:t>
      </w:r>
    </w:p>
    <w:p w:rsidR="00D6342F" w:rsidRPr="00653694" w:rsidRDefault="008C5516">
      <w:pPr>
        <w:pStyle w:val="FirstParagraph"/>
      </w:pPr>
      <w:r w:rsidRPr="00653694">
        <w:t xml:space="preserve">Ta pozycja menu umożliwia wybór głosu lektora i języka czytania. </w:t>
      </w:r>
      <w:r w:rsidR="00664F83" w:rsidRPr="00653694">
        <w:t>B</w:t>
      </w:r>
      <w:r w:rsidRPr="00653694">
        <w:t xml:space="preserve">y wybrać inny głos czytania, </w:t>
      </w:r>
      <w:r w:rsidR="00664F83" w:rsidRPr="00653694">
        <w:t>należy dotknąć</w:t>
      </w:r>
      <w:r w:rsidRPr="00653694">
        <w:t xml:space="preserve"> ikony głosu w lewym</w:t>
      </w:r>
      <w:r w:rsidR="00664F83" w:rsidRPr="00653694">
        <w:t>,</w:t>
      </w:r>
      <w:r w:rsidRPr="00653694">
        <w:t xml:space="preserve"> górnym rogu menu głównego</w:t>
      </w:r>
      <w:r w:rsidR="00664F83" w:rsidRPr="00653694">
        <w:t xml:space="preserve"> i</w:t>
      </w:r>
      <w:r w:rsidRPr="00653694">
        <w:t xml:space="preserve"> otworzyć listę wstępnie wybranych głosów. Każdy głos reprezentuje inny język. </w:t>
      </w:r>
      <w:r w:rsidR="00664F83" w:rsidRPr="00653694">
        <w:t>Następnie trzeba stuknąć</w:t>
      </w:r>
      <w:r w:rsidRPr="00653694">
        <w:t xml:space="preserve"> na liście wybrany głos, by potwierdzić </w:t>
      </w:r>
      <w:r w:rsidR="00664F83" w:rsidRPr="00653694">
        <w:t xml:space="preserve">jego </w:t>
      </w:r>
      <w:r w:rsidRPr="00653694">
        <w:t>wybór. Jeśli dostosowanie głosu do czytania spowoduje zmianę używanego języka, język menu zostanie automatycznie zmieniony na ten język.</w:t>
      </w:r>
    </w:p>
    <w:p w:rsidR="00D6342F" w:rsidRPr="00653694" w:rsidRDefault="008C5516">
      <w:pPr>
        <w:pStyle w:val="Nagwek4"/>
      </w:pPr>
      <w:bookmarkStart w:id="31" w:name="dodawanie-lub-usuwanie-głosu-lub-języka"/>
      <w:bookmarkEnd w:id="30"/>
      <w:r w:rsidRPr="00653694">
        <w:t xml:space="preserve">Dodawanie </w:t>
      </w:r>
      <w:r w:rsidR="00664F83" w:rsidRPr="00653694">
        <w:t>i</w:t>
      </w:r>
      <w:r w:rsidRPr="00653694">
        <w:t xml:space="preserve"> usuwanie głosu lub języka</w:t>
      </w:r>
    </w:p>
    <w:p w:rsidR="00D6342F" w:rsidRPr="00653694" w:rsidRDefault="00664F83">
      <w:pPr>
        <w:pStyle w:val="FirstParagraph"/>
      </w:pPr>
      <w:r w:rsidRPr="00653694">
        <w:t>W celu dodania</w:t>
      </w:r>
      <w:r w:rsidR="008C5516" w:rsidRPr="00653694">
        <w:t xml:space="preserve"> lub usun</w:t>
      </w:r>
      <w:r w:rsidRPr="00653694">
        <w:t>ięcia</w:t>
      </w:r>
      <w:r w:rsidR="008C5516" w:rsidRPr="00653694">
        <w:t xml:space="preserve"> głos</w:t>
      </w:r>
      <w:r w:rsidRPr="00653694">
        <w:t>u</w:t>
      </w:r>
      <w:r w:rsidR="008C5516" w:rsidRPr="00653694">
        <w:t xml:space="preserve"> </w:t>
      </w:r>
      <w:r w:rsidRPr="00653694">
        <w:t>czy</w:t>
      </w:r>
      <w:r w:rsidR="008C5516" w:rsidRPr="00653694">
        <w:t xml:space="preserve"> język</w:t>
      </w:r>
      <w:r w:rsidRPr="00653694">
        <w:t>a</w:t>
      </w:r>
      <w:r w:rsidR="008C5516" w:rsidRPr="00653694">
        <w:t xml:space="preserve">, </w:t>
      </w:r>
      <w:r w:rsidRPr="00653694">
        <w:t>trzeba dotknąć</w:t>
      </w:r>
      <w:r w:rsidR="008C5516" w:rsidRPr="00653694">
        <w:t xml:space="preserve"> ikony głosu w lewym</w:t>
      </w:r>
      <w:r w:rsidRPr="00653694">
        <w:t>,</w:t>
      </w:r>
      <w:r w:rsidR="008C5516" w:rsidRPr="00653694">
        <w:t xml:space="preserve"> górnym rogu menu głównego. Na liście z wstępnie wybranymi głosami </w:t>
      </w:r>
      <w:r w:rsidRPr="00653694">
        <w:t>kliknąć</w:t>
      </w:r>
      <w:r w:rsidR="008C5516" w:rsidRPr="00653694">
        <w:t xml:space="preserve"> przycisk </w:t>
      </w:r>
      <w:r w:rsidRPr="00653694">
        <w:t>Dodaj/Usuń</w:t>
      </w:r>
      <w:r w:rsidR="008C5516" w:rsidRPr="00653694">
        <w:t xml:space="preserve">. </w:t>
      </w:r>
      <w:r w:rsidRPr="00653694">
        <w:t>B</w:t>
      </w:r>
      <w:r w:rsidR="008C5516" w:rsidRPr="00653694">
        <w:t xml:space="preserve">y dodać lub usunąć głos do czytania, </w:t>
      </w:r>
      <w:r w:rsidRPr="00653694">
        <w:t>należy wybrać</w:t>
      </w:r>
      <w:r w:rsidR="008C5516" w:rsidRPr="00653694">
        <w:t xml:space="preserve"> język z listy, dotykając </w:t>
      </w:r>
      <w:r w:rsidRPr="00653694">
        <w:t>go</w:t>
      </w:r>
      <w:r w:rsidR="008C5516" w:rsidRPr="00653694">
        <w:t xml:space="preserve">. Spowoduje to wyświetlenie listy z dostępnymi głosami dla wybranego języka. </w:t>
      </w:r>
      <w:r w:rsidRPr="00653694">
        <w:t>Włączenie głosu czytania z listy potwierdza się jego dotknięciem.</w:t>
      </w:r>
      <w:r w:rsidR="008C5516" w:rsidRPr="00653694">
        <w:t xml:space="preserve"> Znacznik wyboru przed nazwą głosu wskaże, czy jest on włączony. Gdy głos jest włączony, będzie dostępny pod przyciskiem Głos w menu głównym. Odznaczenie głosu spowoduje usunięcie </w:t>
      </w:r>
      <w:r w:rsidRPr="00653694">
        <w:t>go</w:t>
      </w:r>
      <w:r w:rsidR="008C5516" w:rsidRPr="00653694">
        <w:t xml:space="preserve"> z dostępnych </w:t>
      </w:r>
      <w:r w:rsidRPr="00653694">
        <w:t xml:space="preserve">do czytania </w:t>
      </w:r>
      <w:r w:rsidR="008C5516" w:rsidRPr="00653694">
        <w:t>głosów. Języki, dla których wybrano głos czytania, pojawią się na górze listy wraz z językami i są oznaczone znacznikiem wyboru.</w:t>
      </w:r>
    </w:p>
    <w:p w:rsidR="00D6342F" w:rsidRPr="00653694" w:rsidRDefault="008C5516">
      <w:pPr>
        <w:pStyle w:val="Nagwek4"/>
      </w:pPr>
      <w:bookmarkStart w:id="32" w:name="X68dc4866d33df86f2f2f894dae1090dccdeb478"/>
      <w:bookmarkEnd w:id="31"/>
      <w:r w:rsidRPr="00653694">
        <w:lastRenderedPageBreak/>
        <w:t>Dostosowywanie języ</w:t>
      </w:r>
      <w:r w:rsidR="002A17DE">
        <w:t>ka i głosu w trybie podstawowym</w:t>
      </w:r>
    </w:p>
    <w:p w:rsidR="00D6342F" w:rsidRPr="00653694" w:rsidRDefault="008C5516">
      <w:pPr>
        <w:pStyle w:val="FirstParagraph"/>
      </w:pPr>
      <w:r w:rsidRPr="00653694">
        <w:t xml:space="preserve">W trybie podstawowym nie można uzyskać dostępu do menu. </w:t>
      </w:r>
      <w:r w:rsidR="00472E63" w:rsidRPr="00653694">
        <w:t>B</w:t>
      </w:r>
      <w:r w:rsidRPr="00653694">
        <w:t xml:space="preserve">y ustawić język lub głos w trybie podstawowym, </w:t>
      </w:r>
      <w:r w:rsidR="00472E63" w:rsidRPr="00653694">
        <w:t>należy wcisnąć i przytrzymać</w:t>
      </w:r>
      <w:r w:rsidRPr="00653694">
        <w:t xml:space="preserve"> przycisk Audio, </w:t>
      </w:r>
      <w:r w:rsidR="00472E63" w:rsidRPr="00653694">
        <w:t>co umożliwi</w:t>
      </w:r>
      <w:r w:rsidRPr="00653694">
        <w:t xml:space="preserve"> przejś</w:t>
      </w:r>
      <w:r w:rsidR="00472E63" w:rsidRPr="00653694">
        <w:t>cie</w:t>
      </w:r>
      <w:r w:rsidRPr="00653694">
        <w:t xml:space="preserve"> bezpośrednio do menu Mowa</w:t>
      </w:r>
      <w:r w:rsidR="00472E63" w:rsidRPr="00653694">
        <w:t>, następnie należy postępować</w:t>
      </w:r>
      <w:r w:rsidRPr="00653694">
        <w:t xml:space="preserve"> zgodnie z </w:t>
      </w:r>
      <w:r w:rsidR="00472E63" w:rsidRPr="00653694">
        <w:t>powyższymi  sugestiami</w:t>
      </w:r>
      <w:r w:rsidRPr="00653694">
        <w:t>.</w:t>
      </w:r>
    </w:p>
    <w:p w:rsidR="00D6342F" w:rsidRDefault="008C5516">
      <w:pPr>
        <w:pStyle w:val="Nagwek3"/>
      </w:pPr>
      <w:bookmarkStart w:id="33" w:name="włączanie-i-wyłączanie-znaczników-linii."/>
      <w:bookmarkEnd w:id="29"/>
      <w:bookmarkEnd w:id="32"/>
      <w:r>
        <w:t>Włączani</w:t>
      </w:r>
      <w:r w:rsidR="002A17DE">
        <w:t>e i wyłączanie znaczników linii</w:t>
      </w:r>
    </w:p>
    <w:p w:rsidR="00D6342F" w:rsidRPr="007D2ADE" w:rsidRDefault="008C5516">
      <w:pPr>
        <w:pStyle w:val="FirstParagraph"/>
      </w:pPr>
      <w:r w:rsidRPr="007D2ADE">
        <w:t xml:space="preserve">Compact 10 HD może wyświetlać znacznik odczytywanego aktualnie wiersza, by pomóc </w:t>
      </w:r>
      <w:r w:rsidR="00653694" w:rsidRPr="007D2ADE">
        <w:t>w zlokalizowaniu miejsca</w:t>
      </w:r>
      <w:r w:rsidRPr="007D2ADE">
        <w:t xml:space="preserve"> kursora w dokumencie. </w:t>
      </w:r>
      <w:r w:rsidR="00653694" w:rsidRPr="007D2ADE">
        <w:t>W</w:t>
      </w:r>
      <w:r w:rsidRPr="007D2ADE">
        <w:t>łącz</w:t>
      </w:r>
      <w:r w:rsidR="00653694" w:rsidRPr="007D2ADE">
        <w:t>anie</w:t>
      </w:r>
      <w:r w:rsidRPr="007D2ADE">
        <w:t xml:space="preserve"> znacznik</w:t>
      </w:r>
      <w:r w:rsidR="00653694" w:rsidRPr="007D2ADE">
        <w:t>a</w:t>
      </w:r>
      <w:r w:rsidRPr="007D2ADE">
        <w:t xml:space="preserve"> czytanej linii, </w:t>
      </w:r>
      <w:r w:rsidR="00653694" w:rsidRPr="007D2ADE">
        <w:t xml:space="preserve">następuje po </w:t>
      </w:r>
      <w:r w:rsidRPr="007D2ADE">
        <w:t>dotkni</w:t>
      </w:r>
      <w:r w:rsidR="00653694" w:rsidRPr="007D2ADE">
        <w:t>ęciu</w:t>
      </w:r>
      <w:r w:rsidRPr="007D2ADE">
        <w:t xml:space="preserve"> przycisku „Linia”. </w:t>
      </w:r>
      <w:r w:rsidR="00653694" w:rsidRPr="007D2ADE">
        <w:t>Ponowne jego dotknięcie skutkuje ukryciem</w:t>
      </w:r>
      <w:r w:rsidRPr="007D2ADE">
        <w:t xml:space="preserve"> znacznik</w:t>
      </w:r>
      <w:r w:rsidR="00653694" w:rsidRPr="007D2ADE">
        <w:t>a</w:t>
      </w:r>
      <w:r w:rsidRPr="007D2ADE">
        <w:t xml:space="preserve"> czytanej linii.</w:t>
      </w:r>
    </w:p>
    <w:p w:rsidR="00D6342F" w:rsidRPr="007D2ADE" w:rsidRDefault="002A17DE">
      <w:pPr>
        <w:pStyle w:val="Nagwek3"/>
      </w:pPr>
      <w:bookmarkStart w:id="34" w:name="stan-naładowania-akumulatora."/>
      <w:bookmarkEnd w:id="33"/>
      <w:r w:rsidRPr="007D2ADE">
        <w:t>Stan naładowania akumulatora</w:t>
      </w:r>
    </w:p>
    <w:p w:rsidR="00D6342F" w:rsidRPr="007D2ADE" w:rsidRDefault="008C5516">
      <w:pPr>
        <w:pStyle w:val="FirstParagraph"/>
      </w:pPr>
      <w:r w:rsidRPr="007D2ADE">
        <w:t>Kontrolka stanu naładowania akumulatora wyświetla się w prawym</w:t>
      </w:r>
      <w:r w:rsidR="00653694" w:rsidRPr="007D2ADE">
        <w:t>,</w:t>
      </w:r>
      <w:r w:rsidRPr="007D2ADE">
        <w:t xml:space="preserve"> górnym rogu ekranu. </w:t>
      </w:r>
      <w:r w:rsidR="00653694" w:rsidRPr="007D2ADE">
        <w:t>Po jej dotknięciu</w:t>
      </w:r>
      <w:r w:rsidRPr="007D2ADE">
        <w:t xml:space="preserve"> otworzy się nowe okno z powiększoną kontrolką akumulatora i informacją o stanie </w:t>
      </w:r>
      <w:r w:rsidR="00653694" w:rsidRPr="007D2ADE">
        <w:t xml:space="preserve">jego </w:t>
      </w:r>
      <w:r w:rsidRPr="007D2ADE">
        <w:t xml:space="preserve">naładowania, </w:t>
      </w:r>
      <w:r w:rsidR="00653694" w:rsidRPr="007D2ADE">
        <w:t xml:space="preserve">z </w:t>
      </w:r>
      <w:r w:rsidRPr="007D2ADE">
        <w:t>przycisk</w:t>
      </w:r>
      <w:r w:rsidR="00653694" w:rsidRPr="007D2ADE">
        <w:t>iem</w:t>
      </w:r>
      <w:r w:rsidRPr="007D2ADE">
        <w:t xml:space="preserve"> Informacje i przycisk</w:t>
      </w:r>
      <w:r w:rsidR="00653694" w:rsidRPr="007D2ADE">
        <w:t>iem</w:t>
      </w:r>
      <w:r w:rsidRPr="007D2ADE">
        <w:t xml:space="preserve"> Wstecz</w:t>
      </w:r>
      <w:r w:rsidR="00653694" w:rsidRPr="007D2ADE">
        <w:t>.</w:t>
      </w:r>
      <w:r w:rsidRPr="007D2ADE">
        <w:t xml:space="preserve"> Symbol błyskawicy wskazuje, że akumulator jest ładowany. Stukni</w:t>
      </w:r>
      <w:r w:rsidR="00653694" w:rsidRPr="007D2ADE">
        <w:t>ęcie</w:t>
      </w:r>
      <w:r w:rsidRPr="007D2ADE">
        <w:t xml:space="preserve"> w przycisk Informacje w oknie Akumulator</w:t>
      </w:r>
      <w:r w:rsidR="00653694" w:rsidRPr="007D2ADE">
        <w:t xml:space="preserve"> </w:t>
      </w:r>
      <w:r w:rsidR="00672BF2" w:rsidRPr="007D2ADE">
        <w:t>wyświetla</w:t>
      </w:r>
      <w:r w:rsidRPr="007D2ADE">
        <w:t xml:space="preserve"> wersję oprogramowania </w:t>
      </w:r>
      <w:r w:rsidR="00672BF2" w:rsidRPr="007D2ADE">
        <w:t>urządzenia</w:t>
      </w:r>
      <w:r w:rsidRPr="007D2ADE">
        <w:t>.</w:t>
      </w:r>
    </w:p>
    <w:p w:rsidR="00D6342F" w:rsidRPr="007D2ADE" w:rsidRDefault="002A17DE">
      <w:pPr>
        <w:pStyle w:val="Nagwek3"/>
      </w:pPr>
      <w:bookmarkStart w:id="35" w:name="zapisz."/>
      <w:bookmarkEnd w:id="34"/>
      <w:r w:rsidRPr="007D2ADE">
        <w:t>Zapisz</w:t>
      </w:r>
    </w:p>
    <w:p w:rsidR="00D6342F" w:rsidRPr="007D2ADE" w:rsidRDefault="002A17DE">
      <w:pPr>
        <w:pStyle w:val="FirstParagraph"/>
      </w:pPr>
      <w:r w:rsidRPr="007D2ADE">
        <w:t>O</w:t>
      </w:r>
      <w:r w:rsidR="008C5516" w:rsidRPr="007D2ADE">
        <w:t xml:space="preserve">pcja </w:t>
      </w:r>
      <w:r w:rsidRPr="007D2ADE">
        <w:t xml:space="preserve">ta </w:t>
      </w:r>
      <w:r w:rsidR="008C5516" w:rsidRPr="007D2ADE">
        <w:t>jest dostępna tylko w trybie zaawansowanym.</w:t>
      </w:r>
    </w:p>
    <w:p w:rsidR="00D6342F" w:rsidRPr="007D2ADE" w:rsidRDefault="002A17DE">
      <w:pPr>
        <w:pStyle w:val="Tekstpodstawowy"/>
      </w:pPr>
      <w:r w:rsidRPr="007D2ADE">
        <w:t>B</w:t>
      </w:r>
      <w:r w:rsidR="008C5516" w:rsidRPr="007D2ADE">
        <w:t xml:space="preserve">y zapisać zdjęcie, </w:t>
      </w:r>
      <w:r w:rsidRPr="007D2ADE">
        <w:t>należy otworzyć</w:t>
      </w:r>
      <w:r w:rsidR="008C5516" w:rsidRPr="007D2ADE">
        <w:t xml:space="preserve"> menu i </w:t>
      </w:r>
      <w:r w:rsidRPr="007D2ADE">
        <w:t>wcisnąć</w:t>
      </w:r>
      <w:r w:rsidR="008C5516" w:rsidRPr="007D2ADE">
        <w:t xml:space="preserve"> przycisk Zapisz</w:t>
      </w:r>
      <w:r w:rsidRPr="007D2ADE">
        <w:t xml:space="preserve"> po czym:</w:t>
      </w:r>
    </w:p>
    <w:p w:rsidR="00D6342F" w:rsidRPr="007D2ADE" w:rsidRDefault="002A17DE">
      <w:pPr>
        <w:numPr>
          <w:ilvl w:val="0"/>
          <w:numId w:val="8"/>
        </w:numPr>
      </w:pPr>
      <w:r w:rsidRPr="007D2ADE">
        <w:t>Wykonać</w:t>
      </w:r>
      <w:r w:rsidR="008C5516" w:rsidRPr="007D2ADE">
        <w:t xml:space="preserve"> zdjęcie za pomocą przycisku zdjęcie</w:t>
      </w:r>
    </w:p>
    <w:p w:rsidR="00D6342F" w:rsidRPr="007D2ADE" w:rsidRDefault="002A17DE">
      <w:pPr>
        <w:numPr>
          <w:ilvl w:val="0"/>
          <w:numId w:val="8"/>
        </w:numPr>
      </w:pPr>
      <w:r w:rsidRPr="007D2ADE">
        <w:t>Otworzyć</w:t>
      </w:r>
      <w:r w:rsidR="008C5516" w:rsidRPr="007D2ADE">
        <w:t xml:space="preserve"> menu</w:t>
      </w:r>
    </w:p>
    <w:p w:rsidR="00D6342F" w:rsidRPr="007D2ADE" w:rsidRDefault="002A17DE">
      <w:pPr>
        <w:numPr>
          <w:ilvl w:val="0"/>
          <w:numId w:val="8"/>
        </w:numPr>
      </w:pPr>
      <w:r w:rsidRPr="007D2ADE">
        <w:t>Wcisnąć</w:t>
      </w:r>
      <w:r w:rsidR="008C5516" w:rsidRPr="007D2ADE">
        <w:t xml:space="preserve"> przycisk Zapisz</w:t>
      </w:r>
      <w:r w:rsidRPr="007D2ADE">
        <w:t xml:space="preserve"> i</w:t>
      </w:r>
      <w:r w:rsidR="008C5516" w:rsidRPr="007D2ADE">
        <w:t xml:space="preserve"> zapisać zdjęcie</w:t>
      </w:r>
      <w:r w:rsidRPr="007D2ADE">
        <w:t>.</w:t>
      </w:r>
    </w:p>
    <w:p w:rsidR="00D6342F" w:rsidRPr="007D2ADE" w:rsidRDefault="008C5516">
      <w:pPr>
        <w:pStyle w:val="FirstParagraph"/>
      </w:pPr>
      <w:r w:rsidRPr="007D2ADE">
        <w:t xml:space="preserve">Jeśli nie ma </w:t>
      </w:r>
      <w:r w:rsidR="002A17DE" w:rsidRPr="007D2ADE">
        <w:t xml:space="preserve">żadnego </w:t>
      </w:r>
      <w:r w:rsidRPr="007D2ADE">
        <w:t xml:space="preserve">zdjęcia do zapisania, przycisk Zapisz będzie </w:t>
      </w:r>
      <w:proofErr w:type="spellStart"/>
      <w:r w:rsidRPr="007D2ADE">
        <w:t>wyszarzony</w:t>
      </w:r>
      <w:proofErr w:type="spellEnd"/>
      <w:r w:rsidRPr="007D2ADE">
        <w:t>.</w:t>
      </w:r>
    </w:p>
    <w:p w:rsidR="00D6342F" w:rsidRPr="007D2ADE" w:rsidRDefault="008C5516">
      <w:pPr>
        <w:pStyle w:val="Nagwek3"/>
      </w:pPr>
      <w:bookmarkStart w:id="36" w:name="otwórz"/>
      <w:bookmarkEnd w:id="35"/>
      <w:r w:rsidRPr="007D2ADE">
        <w:t>Otwórz</w:t>
      </w:r>
    </w:p>
    <w:p w:rsidR="00D6342F" w:rsidRDefault="002A17DE">
      <w:pPr>
        <w:pStyle w:val="FirstParagraph"/>
      </w:pPr>
      <w:r w:rsidRPr="007D2ADE">
        <w:t>W celu otwarcia</w:t>
      </w:r>
      <w:r w:rsidR="008C5516" w:rsidRPr="007D2ADE">
        <w:t xml:space="preserve"> zapisane</w:t>
      </w:r>
      <w:r w:rsidRPr="007D2ADE">
        <w:t>go zdjęcia</w:t>
      </w:r>
      <w:r w:rsidR="008C5516" w:rsidRPr="007D2ADE">
        <w:t xml:space="preserve">, </w:t>
      </w:r>
      <w:r w:rsidRPr="007D2ADE">
        <w:t>należy otworzyć</w:t>
      </w:r>
      <w:r w:rsidR="008C5516" w:rsidRPr="007D2ADE">
        <w:t xml:space="preserve"> menu i </w:t>
      </w:r>
      <w:r w:rsidRPr="007D2ADE">
        <w:t>wcisnąć</w:t>
      </w:r>
      <w:r w:rsidR="008C5516" w:rsidRPr="007D2ADE">
        <w:t xml:space="preserve"> przycisk Otwórz. Zostanie wyświetlona lista miniatur zapisanych zdjęć, pr</w:t>
      </w:r>
      <w:r w:rsidRPr="007D2ADE">
        <w:t>ezentująca</w:t>
      </w:r>
      <w:r w:rsidR="008C5516" w:rsidRPr="007D2ADE">
        <w:t xml:space="preserve"> najpierw ostatnio zapisane zdjęcie. Jeśli jest więcej zdjęć niż mieści się na ekranie, </w:t>
      </w:r>
      <w:r w:rsidRPr="007D2ADE">
        <w:t xml:space="preserve">trzeba </w:t>
      </w:r>
      <w:r w:rsidR="008C5516" w:rsidRPr="007D2ADE">
        <w:t>przesu</w:t>
      </w:r>
      <w:r w:rsidRPr="007D2ADE">
        <w:t>nąć</w:t>
      </w:r>
      <w:r w:rsidR="008C5516" w:rsidRPr="007D2ADE">
        <w:t xml:space="preserve"> palcem w górę lub w dół, </w:t>
      </w:r>
      <w:r w:rsidRPr="007D2ADE">
        <w:t>by przewinąć listę, po czym dotknąć</w:t>
      </w:r>
      <w:r w:rsidR="008C5516" w:rsidRPr="007D2ADE">
        <w:t xml:space="preserve"> miniatury zdjęcia</w:t>
      </w:r>
      <w:r w:rsidRPr="007D2ADE">
        <w:t xml:space="preserve"> i</w:t>
      </w:r>
      <w:r w:rsidR="008C5516" w:rsidRPr="007D2ADE">
        <w:t xml:space="preserve"> wyświetlić </w:t>
      </w:r>
      <w:r w:rsidRPr="007D2ADE">
        <w:t>je</w:t>
      </w:r>
      <w:r w:rsidR="008C5516" w:rsidRPr="007D2ADE">
        <w:t>.</w:t>
      </w:r>
    </w:p>
    <w:p w:rsidR="00541EF1" w:rsidRPr="00541EF1" w:rsidRDefault="00541EF1" w:rsidP="00541EF1">
      <w:pPr>
        <w:pStyle w:val="Tekstpodstawowy"/>
      </w:pPr>
    </w:p>
    <w:p w:rsidR="00D6342F" w:rsidRDefault="008C5516">
      <w:pPr>
        <w:pStyle w:val="Tekstpodstawowy"/>
      </w:pPr>
      <w:r>
        <w:rPr>
          <w:noProof/>
          <w:lang w:val="pl-PL" w:eastAsia="pl-PL"/>
        </w:rPr>
        <w:lastRenderedPageBreak/>
        <w:drawing>
          <wp:inline distT="0" distB="0" distL="0" distR="0" wp14:anchorId="5919F086" wp14:editId="532D36CB">
            <wp:extent cx="2836800" cy="1771200"/>
            <wp:effectExtent l="0" t="0" r="1905" b="635"/>
            <wp:docPr id="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7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089BFC17" wp14:editId="6322B8DF">
            <wp:extent cx="2793600" cy="1735200"/>
            <wp:effectExtent l="0" t="0" r="6985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F1" w:rsidRDefault="00541EF1">
      <w:pPr>
        <w:pStyle w:val="Tekstpodstawowy"/>
      </w:pPr>
    </w:p>
    <w:p w:rsidR="00D6342F" w:rsidRDefault="008C5516">
      <w:pPr>
        <w:pStyle w:val="Tekstpodstawowy"/>
      </w:pPr>
      <w:r>
        <w:t xml:space="preserve">Na grafikach powyżej: Otwórz, </w:t>
      </w:r>
      <w:r w:rsidR="00541EF1">
        <w:t>by wyświetlić zapisane zdjęcia,</w:t>
      </w:r>
      <w:r>
        <w:t xml:space="preserve"> Usuń zdjęcia.</w:t>
      </w:r>
    </w:p>
    <w:p w:rsidR="00541EF1" w:rsidRDefault="00541EF1">
      <w:pPr>
        <w:pStyle w:val="Tekstpodstawowy"/>
      </w:pPr>
    </w:p>
    <w:p w:rsidR="00D6342F" w:rsidRDefault="00541EF1">
      <w:pPr>
        <w:pStyle w:val="Nagwek3"/>
      </w:pPr>
      <w:bookmarkStart w:id="37" w:name="usuń."/>
      <w:bookmarkEnd w:id="36"/>
      <w:r>
        <w:t>Usuń</w:t>
      </w:r>
    </w:p>
    <w:p w:rsidR="00D6342F" w:rsidRPr="00DF7198" w:rsidRDefault="00541EF1">
      <w:pPr>
        <w:pStyle w:val="FirstParagraph"/>
      </w:pPr>
      <w:r w:rsidRPr="00DF7198">
        <w:t>B</w:t>
      </w:r>
      <w:r w:rsidR="008C5516" w:rsidRPr="00DF7198">
        <w:t xml:space="preserve">y usunąć zdjęcie, </w:t>
      </w:r>
      <w:r w:rsidRPr="00DF7198">
        <w:t>należy otworzyć</w:t>
      </w:r>
      <w:r w:rsidR="008C5516" w:rsidRPr="00DF7198">
        <w:t xml:space="preserve"> menu i </w:t>
      </w:r>
      <w:r w:rsidRPr="00DF7198">
        <w:t>wcisnąć</w:t>
      </w:r>
      <w:r w:rsidR="008C5516" w:rsidRPr="00DF7198">
        <w:t xml:space="preserve"> przycisk Otwórz. Na otwartym ekranie </w:t>
      </w:r>
      <w:r w:rsidRPr="00DF7198">
        <w:t>dotknąć</w:t>
      </w:r>
      <w:r w:rsidR="008C5516" w:rsidRPr="00DF7198">
        <w:t xml:space="preserve"> przycisku Usuń. Zostanie wyświetlona lista miniatur zapisanych zdjęć, pr</w:t>
      </w:r>
      <w:r w:rsidR="00981756" w:rsidRPr="00DF7198">
        <w:t>ezentująca</w:t>
      </w:r>
      <w:r w:rsidR="008C5516" w:rsidRPr="00DF7198">
        <w:t xml:space="preserve"> najpierw ostatnio zapisane zdjęcie. Każde zdjęcie ma pole wyboru w prawym</w:t>
      </w:r>
      <w:r w:rsidRPr="00DF7198">
        <w:t>,</w:t>
      </w:r>
      <w:r w:rsidR="008C5516" w:rsidRPr="00DF7198">
        <w:t xml:space="preserve"> górnym rogu. </w:t>
      </w:r>
      <w:r w:rsidRPr="00DF7198">
        <w:t>W</w:t>
      </w:r>
      <w:r w:rsidR="008C5516" w:rsidRPr="00DF7198">
        <w:t>ybrać zdjęcie</w:t>
      </w:r>
      <w:r w:rsidRPr="00DF7198">
        <w:t>,</w:t>
      </w:r>
      <w:r w:rsidR="008C5516" w:rsidRPr="00DF7198">
        <w:t xml:space="preserve"> dot</w:t>
      </w:r>
      <w:r w:rsidRPr="00DF7198">
        <w:t>ykając</w:t>
      </w:r>
      <w:r w:rsidR="008C5516" w:rsidRPr="00DF7198">
        <w:t xml:space="preserve"> pola wyboru. </w:t>
      </w:r>
      <w:r w:rsidRPr="00DF7198">
        <w:t>Wcisnąć</w:t>
      </w:r>
      <w:r w:rsidR="008C5516" w:rsidRPr="00DF7198">
        <w:t xml:space="preserve"> przycisk Usuń</w:t>
      </w:r>
      <w:r w:rsidRPr="00DF7198">
        <w:t xml:space="preserve"> i</w:t>
      </w:r>
      <w:r w:rsidR="008C5516" w:rsidRPr="00DF7198">
        <w:t xml:space="preserve"> usunąć </w:t>
      </w:r>
      <w:r w:rsidR="00981756" w:rsidRPr="00DF7198">
        <w:t>zdjęcie lub zdjęcia</w:t>
      </w:r>
      <w:r w:rsidR="008C5516" w:rsidRPr="00DF7198">
        <w:t xml:space="preserve">. </w:t>
      </w:r>
      <w:r w:rsidRPr="00DF7198">
        <w:t xml:space="preserve">W celu usunięcia </w:t>
      </w:r>
      <w:r w:rsidR="008C5516" w:rsidRPr="00DF7198">
        <w:t>wszystki</w:t>
      </w:r>
      <w:r w:rsidRPr="00DF7198">
        <w:t>ch zdjęć, dotknąć</w:t>
      </w:r>
      <w:r w:rsidR="008C5516" w:rsidRPr="00DF7198">
        <w:t xml:space="preserve"> przycisku Usuń bez wybierania zdjęcia. </w:t>
      </w:r>
      <w:r w:rsidRPr="00DF7198">
        <w:t>Pojawi się monit</w:t>
      </w:r>
      <w:r w:rsidR="008C5516" w:rsidRPr="00DF7198">
        <w:t xml:space="preserve"> o potwierdzenie usunięcia wszystkich zdjęć. </w:t>
      </w:r>
      <w:r w:rsidRPr="00DF7198">
        <w:t>Wybrać „Tak”, by</w:t>
      </w:r>
      <w:r w:rsidR="008C5516" w:rsidRPr="00DF7198">
        <w:t xml:space="preserve"> usunąć wszystkie zdjęcia</w:t>
      </w:r>
      <w:r w:rsidRPr="00DF7198">
        <w:t xml:space="preserve"> lub „Nie”</w:t>
      </w:r>
      <w:r w:rsidR="00981756" w:rsidRPr="00DF7198">
        <w:t>,</w:t>
      </w:r>
      <w:r w:rsidRPr="00DF7198">
        <w:t xml:space="preserve"> </w:t>
      </w:r>
      <w:r w:rsidR="008C5516" w:rsidRPr="00DF7198">
        <w:t>by anulować usuwanie</w:t>
      </w:r>
      <w:r w:rsidRPr="00DF7198">
        <w:t>.</w:t>
      </w:r>
      <w:r w:rsidR="008C5516" w:rsidRPr="00DF7198">
        <w:t xml:space="preserve"> Wybór jednej z dwóch opcji </w:t>
      </w:r>
      <w:r w:rsidR="00981756" w:rsidRPr="00DF7198">
        <w:t>spowoduje powrót do listy zdjęć, zaś dotknięcie przycisku</w:t>
      </w:r>
      <w:r w:rsidR="008C5516" w:rsidRPr="00DF7198">
        <w:t xml:space="preserve"> Wstecz, </w:t>
      </w:r>
      <w:r w:rsidR="00981756" w:rsidRPr="00DF7198">
        <w:t>powrót</w:t>
      </w:r>
      <w:r w:rsidR="008C5516" w:rsidRPr="00DF7198">
        <w:t xml:space="preserve"> do ekranu Otwórz. </w:t>
      </w:r>
      <w:r w:rsidR="00981756" w:rsidRPr="00DF7198">
        <w:t>Ponowne dotknięcie przycisku</w:t>
      </w:r>
      <w:r w:rsidR="008C5516" w:rsidRPr="00DF7198">
        <w:t xml:space="preserve"> Wstecz</w:t>
      </w:r>
      <w:r w:rsidR="00981756" w:rsidRPr="00DF7198">
        <w:t>,</w:t>
      </w:r>
      <w:r w:rsidR="008C5516" w:rsidRPr="00DF7198">
        <w:t xml:space="preserve"> </w:t>
      </w:r>
      <w:r w:rsidR="00981756" w:rsidRPr="00DF7198">
        <w:t>umożliwi powrót</w:t>
      </w:r>
      <w:r w:rsidR="008C5516" w:rsidRPr="00DF7198">
        <w:t xml:space="preserve"> do menu głównego.</w:t>
      </w:r>
    </w:p>
    <w:p w:rsidR="00D6342F" w:rsidRPr="00541EF1" w:rsidRDefault="008C5516">
      <w:pPr>
        <w:pStyle w:val="Nagwek3"/>
        <w:rPr>
          <w:sz w:val="32"/>
          <w:szCs w:val="32"/>
        </w:rPr>
      </w:pPr>
      <w:bookmarkStart w:id="38" w:name="regulacja-jasności"/>
      <w:bookmarkEnd w:id="37"/>
      <w:r w:rsidRPr="00541EF1">
        <w:rPr>
          <w:sz w:val="32"/>
          <w:szCs w:val="32"/>
        </w:rPr>
        <w:t>Regulacja jasności</w:t>
      </w:r>
    </w:p>
    <w:p w:rsidR="00D6342F" w:rsidRPr="00DF7198" w:rsidRDefault="00981756">
      <w:pPr>
        <w:pStyle w:val="FirstParagraph"/>
      </w:pPr>
      <w:r w:rsidRPr="00DF7198">
        <w:t xml:space="preserve">Suwak </w:t>
      </w:r>
      <w:r w:rsidR="008C5516" w:rsidRPr="00DF7198">
        <w:t>z ikoną słońca</w:t>
      </w:r>
      <w:r w:rsidRPr="00DF7198">
        <w:t xml:space="preserve"> służy do zwiększania</w:t>
      </w:r>
      <w:r w:rsidR="008C5516" w:rsidRPr="00DF7198">
        <w:t xml:space="preserve"> lub zmniejsz</w:t>
      </w:r>
      <w:r w:rsidRPr="00DF7198">
        <w:t>ania jasności</w:t>
      </w:r>
      <w:r w:rsidR="008C5516" w:rsidRPr="00DF7198">
        <w:t xml:space="preserve"> ekranu.</w:t>
      </w:r>
    </w:p>
    <w:p w:rsidR="00D6342F" w:rsidRPr="00541EF1" w:rsidRDefault="00981756">
      <w:pPr>
        <w:pStyle w:val="Nagwek2"/>
        <w:rPr>
          <w:sz w:val="32"/>
          <w:szCs w:val="32"/>
        </w:rPr>
      </w:pPr>
      <w:bookmarkStart w:id="39" w:name="ustawienia."/>
      <w:bookmarkEnd w:id="28"/>
      <w:bookmarkEnd w:id="38"/>
      <w:r>
        <w:rPr>
          <w:sz w:val="32"/>
          <w:szCs w:val="32"/>
        </w:rPr>
        <w:t>Ustawienia</w:t>
      </w:r>
    </w:p>
    <w:p w:rsidR="00D6342F" w:rsidRPr="00DF7198" w:rsidRDefault="008C5516">
      <w:pPr>
        <w:pStyle w:val="FirstParagraph"/>
      </w:pPr>
      <w:r w:rsidRPr="00DF7198">
        <w:t>Stukni</w:t>
      </w:r>
      <w:r w:rsidR="00981756" w:rsidRPr="00DF7198">
        <w:t>ęcie</w:t>
      </w:r>
      <w:r w:rsidRPr="00DF7198">
        <w:t xml:space="preserve"> w przycisk Ustawienia, </w:t>
      </w:r>
      <w:r w:rsidR="00981756" w:rsidRPr="00DF7198">
        <w:t>pozwala na wejście</w:t>
      </w:r>
      <w:r w:rsidRPr="00DF7198">
        <w:t xml:space="preserve"> do menu Ustawienia. Przycisk Ustawienia </w:t>
      </w:r>
      <w:r w:rsidR="00E23300" w:rsidRPr="00DF7198">
        <w:t>ma postać ikony</w:t>
      </w:r>
      <w:r w:rsidRPr="00DF7198">
        <w:t xml:space="preserve"> koła zębatego </w:t>
      </w:r>
      <w:r w:rsidR="00E23300" w:rsidRPr="00DF7198">
        <w:t xml:space="preserve">i znajduje się </w:t>
      </w:r>
      <w:r w:rsidRPr="00DF7198">
        <w:t>w prawym</w:t>
      </w:r>
      <w:r w:rsidR="00E23300" w:rsidRPr="00DF7198">
        <w:t>,</w:t>
      </w:r>
      <w:r w:rsidRPr="00DF7198">
        <w:t xml:space="preserve"> dolnym rogu</w:t>
      </w:r>
      <w:r w:rsidR="00E23300" w:rsidRPr="00DF7198">
        <w:t xml:space="preserve"> ekranu</w:t>
      </w:r>
      <w:r w:rsidRPr="00DF7198">
        <w:t>. Menu Ustawienia zawiera następujące przyciski:</w:t>
      </w:r>
    </w:p>
    <w:p w:rsidR="00D6342F" w:rsidRPr="00DF7198" w:rsidRDefault="008C5516">
      <w:pPr>
        <w:pStyle w:val="Compact"/>
        <w:numPr>
          <w:ilvl w:val="0"/>
          <w:numId w:val="9"/>
        </w:numPr>
      </w:pPr>
      <w:r w:rsidRPr="00DF7198">
        <w:t>Kolory</w:t>
      </w:r>
    </w:p>
    <w:p w:rsidR="00D6342F" w:rsidRPr="00DF7198" w:rsidRDefault="008C5516">
      <w:pPr>
        <w:pStyle w:val="Compact"/>
        <w:numPr>
          <w:ilvl w:val="0"/>
          <w:numId w:val="9"/>
        </w:numPr>
      </w:pPr>
      <w:r w:rsidRPr="00DF7198">
        <w:t>Podgląd (tylko Compact 10 HD Speech)</w:t>
      </w:r>
    </w:p>
    <w:p w:rsidR="00E23300" w:rsidRDefault="008C5516">
      <w:pPr>
        <w:pStyle w:val="Compact"/>
        <w:numPr>
          <w:ilvl w:val="0"/>
          <w:numId w:val="9"/>
        </w:numPr>
      </w:pPr>
      <w:proofErr w:type="spellStart"/>
      <w:r>
        <w:t>Miracast</w:t>
      </w:r>
      <w:proofErr w:type="spellEnd"/>
    </w:p>
    <w:p w:rsidR="00E23300" w:rsidRPr="00D65CD5" w:rsidRDefault="00E23300" w:rsidP="00E23300">
      <w:pPr>
        <w:pStyle w:val="Compact"/>
        <w:numPr>
          <w:ilvl w:val="0"/>
          <w:numId w:val="9"/>
        </w:numPr>
        <w:rPr>
          <w:lang w:val="en-US"/>
        </w:rPr>
      </w:pPr>
      <w:r w:rsidRPr="00D65CD5">
        <w:rPr>
          <w:lang w:val="en-US"/>
        </w:rPr>
        <w:t>Bluetooth (</w:t>
      </w:r>
      <w:proofErr w:type="spellStart"/>
      <w:r w:rsidRPr="00D65CD5">
        <w:rPr>
          <w:lang w:val="en-US"/>
        </w:rPr>
        <w:t>tylko</w:t>
      </w:r>
      <w:proofErr w:type="spellEnd"/>
      <w:r w:rsidRPr="00D65CD5">
        <w:rPr>
          <w:lang w:val="en-US"/>
        </w:rPr>
        <w:t xml:space="preserve"> Compact 10 HD Speech)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t>Znacznik linii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t>Przyciski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t>Motyw</w:t>
      </w:r>
    </w:p>
    <w:p w:rsidR="00E23300" w:rsidRPr="00D65CD5" w:rsidRDefault="00E23300" w:rsidP="00E23300">
      <w:pPr>
        <w:pStyle w:val="Compact"/>
        <w:numPr>
          <w:ilvl w:val="0"/>
          <w:numId w:val="9"/>
        </w:numPr>
        <w:rPr>
          <w:lang w:val="en-US"/>
        </w:rPr>
      </w:pPr>
      <w:proofErr w:type="spellStart"/>
      <w:r w:rsidRPr="00D65CD5">
        <w:rPr>
          <w:lang w:val="en-US"/>
        </w:rPr>
        <w:t>Kolumny</w:t>
      </w:r>
      <w:proofErr w:type="spellEnd"/>
      <w:r w:rsidRPr="00D65CD5">
        <w:rPr>
          <w:lang w:val="en-US"/>
        </w:rPr>
        <w:t xml:space="preserve"> (</w:t>
      </w:r>
      <w:proofErr w:type="spellStart"/>
      <w:r w:rsidRPr="00D65CD5">
        <w:rPr>
          <w:lang w:val="en-US"/>
        </w:rPr>
        <w:t>tylko</w:t>
      </w:r>
      <w:proofErr w:type="spellEnd"/>
      <w:r w:rsidRPr="00D65CD5">
        <w:rPr>
          <w:lang w:val="en-US"/>
        </w:rPr>
        <w:t xml:space="preserve"> Compact 10 HD Speech)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lastRenderedPageBreak/>
        <w:t>Oświetlenie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t>Dźwięk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t>Czuwanie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t>Język (tylko Compact 10 HD)</w:t>
      </w:r>
    </w:p>
    <w:p w:rsidR="00E23300" w:rsidRDefault="00E23300" w:rsidP="00E23300">
      <w:pPr>
        <w:pStyle w:val="Compact"/>
        <w:numPr>
          <w:ilvl w:val="0"/>
          <w:numId w:val="9"/>
        </w:numPr>
      </w:pPr>
      <w:r>
        <w:t>Przywróć</w:t>
      </w:r>
    </w:p>
    <w:p w:rsidR="00E23300" w:rsidRDefault="00E23300" w:rsidP="00E23300"/>
    <w:p w:rsidR="00D6342F" w:rsidRDefault="008C5516" w:rsidP="00E23300">
      <w:pPr>
        <w:pStyle w:val="Compact"/>
      </w:pPr>
      <w:r>
        <w:rPr>
          <w:noProof/>
          <w:lang w:val="pl-PL" w:eastAsia="pl-PL"/>
        </w:rPr>
        <w:drawing>
          <wp:inline distT="0" distB="0" distL="0" distR="0" wp14:anchorId="461B3DE5" wp14:editId="1E224FD6">
            <wp:extent cx="3290400" cy="4356000"/>
            <wp:effectExtent l="0" t="0" r="5715" b="6985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00" w:rsidRDefault="00E23300" w:rsidP="00E23300">
      <w:pPr>
        <w:pStyle w:val="Compact"/>
        <w:ind w:left="480"/>
        <w:rPr>
          <w:lang w:val="en-US"/>
        </w:rPr>
      </w:pPr>
    </w:p>
    <w:p w:rsidR="00D6342F" w:rsidRDefault="008C5516">
      <w:pPr>
        <w:pStyle w:val="Nagwek3"/>
      </w:pPr>
      <w:bookmarkStart w:id="40" w:name="kolor"/>
      <w:r>
        <w:t>Kolor</w:t>
      </w: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255D8FD3" wp14:editId="11634548">
            <wp:extent cx="2800800" cy="1771200"/>
            <wp:effectExtent l="0" t="0" r="0" b="635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77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00" w:rsidRDefault="00E23300">
      <w:pPr>
        <w:pStyle w:val="Tekstpodstawowy"/>
      </w:pPr>
    </w:p>
    <w:p w:rsidR="00880398" w:rsidRPr="00DF7198" w:rsidRDefault="00880398">
      <w:pPr>
        <w:pStyle w:val="Tekstpodstawowy"/>
      </w:pPr>
      <w:r w:rsidRPr="00DF7198">
        <w:t>Dotknięcie przycisku Kolor w</w:t>
      </w:r>
      <w:r w:rsidR="008C5516" w:rsidRPr="00DF7198">
        <w:t xml:space="preserve"> menu ustawień </w:t>
      </w:r>
      <w:r w:rsidRPr="00DF7198">
        <w:t>umożliwia wybranie</w:t>
      </w:r>
      <w:r w:rsidR="008C5516" w:rsidRPr="00DF7198">
        <w:t xml:space="preserve"> preferowan</w:t>
      </w:r>
      <w:r w:rsidRPr="00DF7198">
        <w:t>ych kolorów</w:t>
      </w:r>
      <w:r w:rsidR="008C5516" w:rsidRPr="00DF7198">
        <w:t xml:space="preserve"> o wysokim kontraście. Compact 10 HD obsługuje cztery tryby wysokiego kontrastu. Dla każdego z tych czterech trybów </w:t>
      </w:r>
      <w:r w:rsidRPr="00DF7198">
        <w:t>istnieje możliwość wybrania koloru</w:t>
      </w:r>
      <w:r w:rsidR="008C5516" w:rsidRPr="00DF7198">
        <w:t xml:space="preserve"> pierwszego planu i tła. Można wyłączyć trzy spośród czte</w:t>
      </w:r>
      <w:r w:rsidRPr="00DF7198">
        <w:t>rech trybów wysokiego kontrastu, pierwszy na liście tryb musi pozostać włączony.</w:t>
      </w:r>
    </w:p>
    <w:p w:rsidR="00D6342F" w:rsidRPr="00DF7198" w:rsidRDefault="00880398">
      <w:pPr>
        <w:pStyle w:val="Tekstpodstawowy"/>
      </w:pPr>
      <w:r w:rsidRPr="00DF7198">
        <w:t>B</w:t>
      </w:r>
      <w:r w:rsidR="008C5516" w:rsidRPr="00DF7198">
        <w:t xml:space="preserve">y zmienić kolory pierwszego planu i tła, </w:t>
      </w:r>
      <w:r w:rsidRPr="00DF7198">
        <w:t>trzeba dotknąć</w:t>
      </w:r>
      <w:r w:rsidR="008C5516" w:rsidRPr="00DF7198">
        <w:t xml:space="preserve"> strzałki w górę lub w dół </w:t>
      </w:r>
      <w:r w:rsidRPr="00DF7198">
        <w:t xml:space="preserve">znajdującej się </w:t>
      </w:r>
      <w:r w:rsidR="008C5516" w:rsidRPr="00DF7198">
        <w:t xml:space="preserve">obok trybu, który </w:t>
      </w:r>
      <w:r w:rsidRPr="00DF7198">
        <w:t>ma być zmieniony</w:t>
      </w:r>
      <w:r w:rsidR="008C5516" w:rsidRPr="00DF7198">
        <w:t xml:space="preserve">. </w:t>
      </w:r>
      <w:r w:rsidRPr="00DF7198">
        <w:t xml:space="preserve">Możliwe jest </w:t>
      </w:r>
      <w:r w:rsidR="008C5516" w:rsidRPr="00DF7198">
        <w:t>przechodz</w:t>
      </w:r>
      <w:r w:rsidRPr="00DF7198">
        <w:t>enie</w:t>
      </w:r>
      <w:r w:rsidR="008C5516" w:rsidRPr="00DF7198">
        <w:t xml:space="preserve"> przez każdy z dostępnych trybów i zatrzym</w:t>
      </w:r>
      <w:r w:rsidRPr="00DF7198">
        <w:t>anie</w:t>
      </w:r>
      <w:r w:rsidR="008C5516" w:rsidRPr="00DF7198">
        <w:t xml:space="preserve"> się na</w:t>
      </w:r>
      <w:r w:rsidRPr="00DF7198">
        <w:t xml:space="preserve"> preferowanym. Wybranie ikony</w:t>
      </w:r>
      <w:r w:rsidR="008C5516" w:rsidRPr="00DF7198">
        <w:t xml:space="preserve"> X wyłącz</w:t>
      </w:r>
      <w:r w:rsidRPr="00DF7198">
        <w:t>a</w:t>
      </w:r>
      <w:r w:rsidR="008C5516" w:rsidRPr="00DF7198">
        <w:t xml:space="preserve"> t</w:t>
      </w:r>
      <w:r w:rsidRPr="00DF7198">
        <w:t>ryb wysokiego kontrastu. Kliknięcie przycisku</w:t>
      </w:r>
      <w:r w:rsidR="008C5516" w:rsidRPr="00DF7198">
        <w:t xml:space="preserve"> Wstecz</w:t>
      </w:r>
      <w:r w:rsidRPr="00DF7198">
        <w:t xml:space="preserve"> umożliwia powrót</w:t>
      </w:r>
      <w:r w:rsidR="008C5516" w:rsidRPr="00DF7198">
        <w:t xml:space="preserve"> do menu ustawień.</w:t>
      </w:r>
    </w:p>
    <w:p w:rsidR="00E23300" w:rsidRDefault="00E23300">
      <w:pPr>
        <w:pStyle w:val="Nagwek3"/>
      </w:pPr>
      <w:bookmarkStart w:id="41" w:name="podgląd-tylko-compact-10-hd-speech"/>
      <w:bookmarkEnd w:id="40"/>
    </w:p>
    <w:p w:rsidR="00D6342F" w:rsidRDefault="008C5516">
      <w:pPr>
        <w:pStyle w:val="Nagwek3"/>
      </w:pPr>
      <w:r>
        <w:t>Podgląd (tylko Compact 10 HD Speech)</w:t>
      </w: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28659467" wp14:editId="5BFB0490">
            <wp:extent cx="1440000" cy="1429200"/>
            <wp:effectExtent l="0" t="0" r="8255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47EAFDA6" wp14:editId="1D11B461">
            <wp:extent cx="3181350" cy="1790700"/>
            <wp:effectExtent l="0" t="0" r="0" b="0"/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77" cy="179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00" w:rsidRDefault="00E23300">
      <w:pPr>
        <w:pStyle w:val="Tekstpodstawowy"/>
      </w:pPr>
    </w:p>
    <w:p w:rsidR="00D6342F" w:rsidRPr="00382050" w:rsidRDefault="00E23300">
      <w:pPr>
        <w:pStyle w:val="Tekstpodstawowy"/>
      </w:pPr>
      <w:r w:rsidRPr="00382050">
        <w:t>Dotknięcie przycisku Podgląd w</w:t>
      </w:r>
      <w:r w:rsidR="008C5516" w:rsidRPr="00382050">
        <w:t xml:space="preserve"> menu ustawień </w:t>
      </w:r>
      <w:r w:rsidRPr="00382050">
        <w:t>umożliwia skonfigurowanie sposobu</w:t>
      </w:r>
      <w:r w:rsidR="008C5516" w:rsidRPr="00382050">
        <w:t xml:space="preserve"> wyświetlania rozpoznanego tekstu podczas korzystania z funkcji mowy syntetycznej. </w:t>
      </w:r>
      <w:r w:rsidRPr="00382050">
        <w:t>B</w:t>
      </w:r>
      <w:r w:rsidR="008C5516" w:rsidRPr="00382050">
        <w:t xml:space="preserve">y skonfigurować sposób wyświetlania całego rozpoznanego tekstu, </w:t>
      </w:r>
      <w:r w:rsidRPr="00382050">
        <w:t xml:space="preserve">należy </w:t>
      </w:r>
      <w:r w:rsidR="00F8537E" w:rsidRPr="00382050">
        <w:t>wcisnąć</w:t>
      </w:r>
      <w:r w:rsidRPr="00382050">
        <w:t xml:space="preserve"> przycisk Tryb i</w:t>
      </w:r>
      <w:r w:rsidR="008C5516" w:rsidRPr="00382050">
        <w:t xml:space="preserve"> przełączać się między różnymi trybami podglądu: zwykły, </w:t>
      </w:r>
      <w:r w:rsidRPr="00382050">
        <w:t>w</w:t>
      </w:r>
      <w:r w:rsidR="008C5516" w:rsidRPr="00382050">
        <w:t>iersze lub kolumny.</w:t>
      </w:r>
    </w:p>
    <w:p w:rsidR="00D6342F" w:rsidRPr="00382050" w:rsidRDefault="00F8537E">
      <w:pPr>
        <w:pStyle w:val="Tekstpodstawowy"/>
      </w:pPr>
      <w:r w:rsidRPr="00382050">
        <w:t>Wciskanie przycisku Podświetl umożliwia skonfigurowanie</w:t>
      </w:r>
      <w:r w:rsidR="008C5516" w:rsidRPr="00382050">
        <w:t xml:space="preserve"> spos</w:t>
      </w:r>
      <w:r w:rsidRPr="00382050">
        <w:t>obu</w:t>
      </w:r>
      <w:r w:rsidR="008C5516" w:rsidRPr="00382050">
        <w:t xml:space="preserve"> wyświetlania czytanego na głos wyrazu</w:t>
      </w:r>
      <w:r w:rsidRPr="00382050">
        <w:t xml:space="preserve"> i </w:t>
      </w:r>
      <w:r w:rsidR="008C5516" w:rsidRPr="00382050">
        <w:t>przełącza</w:t>
      </w:r>
      <w:r w:rsidRPr="00382050">
        <w:t>nie</w:t>
      </w:r>
      <w:r w:rsidR="008C5516" w:rsidRPr="00382050">
        <w:t xml:space="preserve"> się między </w:t>
      </w:r>
      <w:r w:rsidRPr="00382050">
        <w:t>dwoma</w:t>
      </w:r>
      <w:r w:rsidR="008C5516" w:rsidRPr="00382050">
        <w:t xml:space="preserve"> trybami podświetlania: </w:t>
      </w:r>
      <w:r w:rsidRPr="00382050">
        <w:t>p</w:t>
      </w:r>
      <w:r w:rsidR="008C5516" w:rsidRPr="00382050">
        <w:t xml:space="preserve">rostokątne obramowanie lub </w:t>
      </w:r>
      <w:r w:rsidRPr="00382050">
        <w:t>p</w:t>
      </w:r>
      <w:r w:rsidR="008C5516" w:rsidRPr="00382050">
        <w:t>odkreślenie.</w:t>
      </w:r>
    </w:p>
    <w:p w:rsidR="00D6342F" w:rsidRPr="00382050" w:rsidRDefault="008C5516">
      <w:pPr>
        <w:pStyle w:val="Tekstpodstawowy"/>
      </w:pPr>
      <w:r w:rsidRPr="00382050">
        <w:t>Podczas korzystania z f</w:t>
      </w:r>
      <w:r w:rsidR="00F8537E" w:rsidRPr="00382050">
        <w:t>unkcji mowy syntetycznej stuknięcie</w:t>
      </w:r>
      <w:r w:rsidRPr="00382050">
        <w:t xml:space="preserve"> przycisk</w:t>
      </w:r>
      <w:r w:rsidR="00F8537E" w:rsidRPr="00382050">
        <w:t>u</w:t>
      </w:r>
      <w:r w:rsidRPr="00382050">
        <w:t xml:space="preserve"> Tryb na pasku przycisków, </w:t>
      </w:r>
      <w:r w:rsidR="00F8537E" w:rsidRPr="00382050">
        <w:t>wyświetla</w:t>
      </w:r>
      <w:r w:rsidRPr="00382050">
        <w:t xml:space="preserve"> rozpoznany tekst w wybranym trybie podglądu i </w:t>
      </w:r>
      <w:r w:rsidR="00F8537E" w:rsidRPr="00382050">
        <w:t xml:space="preserve">umożliwia </w:t>
      </w:r>
      <w:r w:rsidRPr="00382050">
        <w:t>przełącza</w:t>
      </w:r>
      <w:r w:rsidR="00F8537E" w:rsidRPr="00382050">
        <w:t>nie</w:t>
      </w:r>
      <w:r w:rsidRPr="00382050">
        <w:t xml:space="preserve"> się między skonfigurowanymi trybami kolorów o wysokim kontraście.</w:t>
      </w:r>
    </w:p>
    <w:p w:rsidR="00D6342F" w:rsidRDefault="008C5516">
      <w:pPr>
        <w:pStyle w:val="Nagwek3"/>
      </w:pPr>
      <w:bookmarkStart w:id="42" w:name="Xfe3e2b385ffbf9ff325132a50b0b1bd512e6b1b"/>
      <w:bookmarkEnd w:id="41"/>
      <w:proofErr w:type="spellStart"/>
      <w:r>
        <w:t>Miracast</w:t>
      </w:r>
      <w:proofErr w:type="spellEnd"/>
      <w:r>
        <w:t>: bezprzewodowe połączenie z monitorem lub telewizorem</w:t>
      </w:r>
    </w:p>
    <w:p w:rsidR="00D6342F" w:rsidRPr="00CF6E46" w:rsidRDefault="008C5516">
      <w:pPr>
        <w:pStyle w:val="FirstParagraph"/>
      </w:pPr>
      <w:proofErr w:type="spellStart"/>
      <w:r w:rsidRPr="00CF6E46">
        <w:t>Miracast</w:t>
      </w:r>
      <w:proofErr w:type="spellEnd"/>
      <w:r w:rsidRPr="00CF6E46">
        <w:t xml:space="preserve"> to standard bezprzewodowego połączenia z monitorem. Można </w:t>
      </w:r>
      <w:r w:rsidR="003C03A4" w:rsidRPr="00CF6E46">
        <w:t>je</w:t>
      </w:r>
      <w:r w:rsidRPr="00CF6E46">
        <w:t xml:space="preserve"> opisać jako połączenie HDMI poprzez Wi-Fi, zastępujące kabel łączący Compact 10 HD z monitorem lub z telewizorem. Aby móc korzystać z funkcji </w:t>
      </w:r>
      <w:proofErr w:type="spellStart"/>
      <w:r w:rsidRPr="00CF6E46">
        <w:t>Miracast</w:t>
      </w:r>
      <w:proofErr w:type="spellEnd"/>
      <w:r w:rsidRPr="00CF6E46">
        <w:t xml:space="preserve"> w Compact 10 HD, monitor lub </w:t>
      </w:r>
      <w:r w:rsidRPr="00CF6E46">
        <w:lastRenderedPageBreak/>
        <w:t xml:space="preserve">telewizor musi obsługiwać </w:t>
      </w:r>
      <w:r w:rsidR="003C03A4" w:rsidRPr="00CF6E46">
        <w:t xml:space="preserve">ten </w:t>
      </w:r>
      <w:r w:rsidRPr="00CF6E46">
        <w:t xml:space="preserve">standard. </w:t>
      </w:r>
      <w:r w:rsidR="003C03A4" w:rsidRPr="00CF6E46">
        <w:t xml:space="preserve">W tym celu warto zapoznać </w:t>
      </w:r>
      <w:r w:rsidRPr="00CF6E46">
        <w:t>się z instrukcją obsługi monitora lub telewizora i dokumentacją</w:t>
      </w:r>
      <w:r w:rsidR="003C03A4" w:rsidRPr="00CF6E46">
        <w:t xml:space="preserve"> i</w:t>
      </w:r>
      <w:r w:rsidRPr="00CF6E46">
        <w:t xml:space="preserve"> sprawdzić, czy </w:t>
      </w:r>
      <w:r w:rsidR="003C03A4" w:rsidRPr="00CF6E46">
        <w:t>te urządzenia obsługują</w:t>
      </w:r>
      <w:r w:rsidRPr="00CF6E46">
        <w:t xml:space="preserve"> funkcję </w:t>
      </w:r>
      <w:proofErr w:type="spellStart"/>
      <w:r w:rsidRPr="00CF6E46">
        <w:t>Miracast</w:t>
      </w:r>
      <w:proofErr w:type="spellEnd"/>
      <w:r w:rsidRPr="00CF6E46">
        <w:t>.</w:t>
      </w:r>
    </w:p>
    <w:p w:rsidR="00D6342F" w:rsidRDefault="008C5516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4B41B65E" wp14:editId="32FE18C7">
            <wp:extent cx="2844000" cy="1803600"/>
            <wp:effectExtent l="0" t="0" r="0" b="6350"/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0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590961F5" wp14:editId="57FFE1C6">
            <wp:extent cx="2818800" cy="1778400"/>
            <wp:effectExtent l="0" t="0" r="635" b="0"/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177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46" w:rsidRDefault="00CF6E46">
      <w:pPr>
        <w:pStyle w:val="Tekstpodstawowy"/>
      </w:pPr>
    </w:p>
    <w:p w:rsidR="00D6342F" w:rsidRPr="00CF6E46" w:rsidRDefault="00CF6E46">
      <w:pPr>
        <w:pStyle w:val="Tekstpodstawowy"/>
      </w:pPr>
      <w:r w:rsidRPr="00CF6E46">
        <w:t xml:space="preserve">W celu podłączenia </w:t>
      </w:r>
      <w:r w:rsidR="008C5516" w:rsidRPr="00CF6E46">
        <w:t xml:space="preserve">Compact 10 HD do monitora lub telewizora przez </w:t>
      </w:r>
      <w:proofErr w:type="spellStart"/>
      <w:r w:rsidR="008C5516" w:rsidRPr="00CF6E46">
        <w:t>Miracast</w:t>
      </w:r>
      <w:proofErr w:type="spellEnd"/>
      <w:r w:rsidR="008C5516" w:rsidRPr="00CF6E46">
        <w:t xml:space="preserve">, </w:t>
      </w:r>
      <w:r w:rsidRPr="00CF6E46">
        <w:t>należy dotknąć</w:t>
      </w:r>
      <w:r w:rsidR="008C5516" w:rsidRPr="00CF6E46">
        <w:t xml:space="preserve"> przycisku "" </w:t>
      </w:r>
      <w:proofErr w:type="spellStart"/>
      <w:r w:rsidR="008C5516" w:rsidRPr="00CF6E46">
        <w:t>Miracast</w:t>
      </w:r>
      <w:proofErr w:type="spellEnd"/>
      <w:r w:rsidR="008C5516" w:rsidRPr="00CF6E46">
        <w:t xml:space="preserve"> "" i włącz</w:t>
      </w:r>
      <w:r w:rsidRPr="00CF6E46">
        <w:t>yć</w:t>
      </w:r>
      <w:r w:rsidR="008C5516" w:rsidRPr="00CF6E46">
        <w:t xml:space="preserve"> </w:t>
      </w:r>
      <w:proofErr w:type="spellStart"/>
      <w:r w:rsidR="008C5516" w:rsidRPr="00CF6E46">
        <w:t>Miracast</w:t>
      </w:r>
      <w:proofErr w:type="spellEnd"/>
      <w:r w:rsidR="008C5516" w:rsidRPr="00CF6E46">
        <w:t xml:space="preserve">. Zostanie wyświetlona lista z dostępnymi urządzeniami. </w:t>
      </w:r>
      <w:r w:rsidRPr="00CF6E46">
        <w:t>Trzeba kliknąć wybrane urządzenie i</w:t>
      </w:r>
      <w:r w:rsidR="008C5516" w:rsidRPr="00CF6E46">
        <w:t xml:space="preserve"> połączyć</w:t>
      </w:r>
      <w:r w:rsidRPr="00CF6E46">
        <w:t xml:space="preserve"> się z nim</w:t>
      </w:r>
      <w:r w:rsidR="008C5516" w:rsidRPr="00CF6E46">
        <w:t xml:space="preserve">. Nawiązanie połączenia może trwać około minuty. </w:t>
      </w:r>
      <w:r w:rsidRPr="00CF6E46">
        <w:t xml:space="preserve">Ponowne stuknięcie w </w:t>
      </w:r>
      <w:r w:rsidR="008C5516" w:rsidRPr="00CF6E46">
        <w:t>urządzenie</w:t>
      </w:r>
      <w:r w:rsidRPr="00CF6E46">
        <w:t xml:space="preserve"> skutkuje </w:t>
      </w:r>
      <w:proofErr w:type="spellStart"/>
      <w:r w:rsidRPr="00CF6E46">
        <w:t>rozłaczeniem</w:t>
      </w:r>
      <w:proofErr w:type="spellEnd"/>
      <w:r w:rsidRPr="00CF6E46">
        <w:t>.</w:t>
      </w:r>
      <w:r w:rsidR="008C5516" w:rsidRPr="00CF6E46">
        <w:t xml:space="preserve"> Po ustanowieniu połączenia </w:t>
      </w:r>
      <w:proofErr w:type="spellStart"/>
      <w:r w:rsidR="008C5516" w:rsidRPr="00CF6E46">
        <w:t>Miracast</w:t>
      </w:r>
      <w:proofErr w:type="spellEnd"/>
      <w:r w:rsidR="008C5516" w:rsidRPr="00CF6E46">
        <w:t xml:space="preserve"> zarówno dźwięk, jak i obraz będą przesyłane strumieniowo do telewizora lub monitora. </w:t>
      </w:r>
      <w:r w:rsidRPr="00CF6E46">
        <w:t>B</w:t>
      </w:r>
      <w:r w:rsidR="008C5516" w:rsidRPr="00CF6E46">
        <w:t>y zapewnić dobr</w:t>
      </w:r>
      <w:r w:rsidRPr="00CF6E46">
        <w:t>ą</w:t>
      </w:r>
      <w:r w:rsidR="008C5516" w:rsidRPr="00CF6E46">
        <w:t xml:space="preserve"> </w:t>
      </w:r>
      <w:r w:rsidRPr="00CF6E46">
        <w:t>jakość połączenia</w:t>
      </w:r>
      <w:r w:rsidR="008C5516" w:rsidRPr="00CF6E46">
        <w:t xml:space="preserve">, Compact 10 HD musi znajdować się w odległości metra od monitora lub telewizora. W zależności od </w:t>
      </w:r>
      <w:r w:rsidRPr="00CF6E46">
        <w:t xml:space="preserve">jakości </w:t>
      </w:r>
      <w:r w:rsidR="008C5516" w:rsidRPr="00CF6E46">
        <w:t>połączenia, można zauważyć krótkie opóźnienie obrazu i</w:t>
      </w:r>
      <w:r w:rsidRPr="00CF6E46">
        <w:t xml:space="preserve"> dźwięku </w:t>
      </w:r>
      <w:r w:rsidR="008C5516" w:rsidRPr="00CF6E46">
        <w:t xml:space="preserve">lub </w:t>
      </w:r>
      <w:r w:rsidRPr="00CF6E46">
        <w:t xml:space="preserve">samego </w:t>
      </w:r>
      <w:r w:rsidR="008C5516" w:rsidRPr="00CF6E46">
        <w:t>dźwięku.</w:t>
      </w:r>
    </w:p>
    <w:p w:rsidR="00CF6E46" w:rsidRPr="00CF6E46" w:rsidRDefault="00CF6E46">
      <w:pPr>
        <w:pStyle w:val="Tekstpodstawowy"/>
        <w:rPr>
          <w:sz w:val="32"/>
          <w:szCs w:val="32"/>
        </w:rPr>
      </w:pPr>
    </w:p>
    <w:p w:rsidR="00D6342F" w:rsidRDefault="008C5516">
      <w:pPr>
        <w:pStyle w:val="Nagwek3"/>
        <w:rPr>
          <w:lang w:val="en-US"/>
        </w:rPr>
      </w:pPr>
      <w:bookmarkStart w:id="43" w:name="bluetooth-tylko-compact-10-hd-speech"/>
      <w:bookmarkEnd w:id="42"/>
      <w:r w:rsidRPr="00D65CD5">
        <w:rPr>
          <w:lang w:val="en-US"/>
        </w:rPr>
        <w:t>Bluetooth (</w:t>
      </w:r>
      <w:proofErr w:type="spellStart"/>
      <w:r w:rsidRPr="00D65CD5">
        <w:rPr>
          <w:lang w:val="en-US"/>
        </w:rPr>
        <w:t>tylko</w:t>
      </w:r>
      <w:proofErr w:type="spellEnd"/>
      <w:r w:rsidRPr="00D65CD5">
        <w:rPr>
          <w:lang w:val="en-US"/>
        </w:rPr>
        <w:t xml:space="preserve"> Compact 10 HD Speech)</w:t>
      </w:r>
    </w:p>
    <w:p w:rsidR="00CF6E46" w:rsidRPr="00CF6E46" w:rsidRDefault="00CF6E46" w:rsidP="00CF6E46">
      <w:pPr>
        <w:rPr>
          <w:lang w:val="en-US"/>
        </w:rPr>
      </w:pP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0E8546BE" wp14:editId="29F7AA63">
            <wp:extent cx="1602000" cy="1587600"/>
            <wp:effectExtent l="0" t="0" r="0" b="0"/>
            <wp:docPr id="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58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46" w:rsidRDefault="00CF6E46">
      <w:pPr>
        <w:pStyle w:val="Tekstpodstawowy"/>
      </w:pPr>
    </w:p>
    <w:p w:rsidR="00D6342F" w:rsidRPr="00CF6E46" w:rsidRDefault="00CF6E46">
      <w:pPr>
        <w:pStyle w:val="Tekstpodstawowy"/>
      </w:pPr>
      <w:r w:rsidRPr="00CF6E46">
        <w:t>B</w:t>
      </w:r>
      <w:r w:rsidR="008C5516" w:rsidRPr="00CF6E46">
        <w:t xml:space="preserve">y podłączyć głośnik lub słuchawki Bluetooth, </w:t>
      </w:r>
      <w:r w:rsidRPr="00CF6E46">
        <w:t>wystarczy kliknąć</w:t>
      </w:r>
      <w:r w:rsidR="008C5516" w:rsidRPr="00CF6E46">
        <w:t xml:space="preserve"> przycisk Bluetooth</w:t>
      </w:r>
      <w:r w:rsidRPr="00CF6E46">
        <w:t xml:space="preserve"> i poczekać na połączenie.</w:t>
      </w:r>
    </w:p>
    <w:p w:rsidR="00D6342F" w:rsidRDefault="008C5516">
      <w:pPr>
        <w:pStyle w:val="Tekstpodstawowy"/>
      </w:pPr>
      <w:r>
        <w:rPr>
          <w:noProof/>
          <w:lang w:val="pl-PL" w:eastAsia="pl-PL"/>
        </w:rPr>
        <w:lastRenderedPageBreak/>
        <w:drawing>
          <wp:inline distT="0" distB="0" distL="0" distR="0" wp14:anchorId="1D5056C2" wp14:editId="2E1D0C32">
            <wp:extent cx="2811600" cy="1760400"/>
            <wp:effectExtent l="0" t="0" r="8255" b="0"/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176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2B69AB17" wp14:editId="0FD54B6E">
            <wp:extent cx="2793600" cy="1753200"/>
            <wp:effectExtent l="0" t="0" r="6985" b="0"/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175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46" w:rsidRDefault="00CF6E46">
      <w:pPr>
        <w:pStyle w:val="Tekstpodstawowy"/>
      </w:pPr>
    </w:p>
    <w:p w:rsidR="00D6342F" w:rsidRDefault="00CF6E46">
      <w:pPr>
        <w:pStyle w:val="Tekstpodstawowy"/>
      </w:pPr>
      <w:r>
        <w:t>Wyświetlona zostanie</w:t>
      </w:r>
      <w:r w:rsidR="008C5516">
        <w:t xml:space="preserve"> lista ze sparowanymi urządzeniami.</w:t>
      </w:r>
    </w:p>
    <w:p w:rsidR="00817FF0" w:rsidRPr="00A1542A" w:rsidRDefault="008C5516">
      <w:pPr>
        <w:pStyle w:val="Tekstpodstawowy"/>
      </w:pPr>
      <w:r w:rsidRPr="00A1542A">
        <w:t xml:space="preserve">Jeśli nie jest sparowany żaden głośnik ani słuchawki, </w:t>
      </w:r>
      <w:r w:rsidR="00CF6E46" w:rsidRPr="00A1542A">
        <w:t>należy dotknąć</w:t>
      </w:r>
      <w:r w:rsidRPr="00A1542A">
        <w:t xml:space="preserve"> przycisku Szukaj</w:t>
      </w:r>
      <w:r w:rsidR="00CF6E46" w:rsidRPr="00A1542A">
        <w:t xml:space="preserve"> i</w:t>
      </w:r>
      <w:r w:rsidRPr="00A1542A">
        <w:t xml:space="preserve"> wyszukać dostępne urządzenia. Przed rozpoczęciem wyszukiwania Bluetooth </w:t>
      </w:r>
      <w:r w:rsidR="00CF6E46" w:rsidRPr="00A1542A">
        <w:t>warto sprawdzić czy</w:t>
      </w:r>
      <w:r w:rsidRPr="00A1542A">
        <w:t xml:space="preserve"> głośnik lub słuchawki są włączone i ustawione jako wykrywalne. </w:t>
      </w:r>
      <w:r w:rsidR="00CF6E46" w:rsidRPr="00A1542A">
        <w:t xml:space="preserve">Więcej informacji </w:t>
      </w:r>
      <w:r w:rsidR="00EF0D38" w:rsidRPr="00A1542A">
        <w:t>na temat przełączania słuchawek czy głośnika</w:t>
      </w:r>
      <w:r w:rsidRPr="00A1542A">
        <w:t xml:space="preserve"> w tryb wykrywania Bluetooth</w:t>
      </w:r>
      <w:r w:rsidR="00EF0D38" w:rsidRPr="00A1542A">
        <w:t xml:space="preserve"> znajduje się w ich instrukcji</w:t>
      </w:r>
      <w:r w:rsidRPr="00A1542A">
        <w:t xml:space="preserve"> obsługi. </w:t>
      </w:r>
      <w:r w:rsidR="00817FF0" w:rsidRPr="00A1542A">
        <w:t>B</w:t>
      </w:r>
      <w:r w:rsidRPr="00A1542A">
        <w:t xml:space="preserve">y sparować głośnik lub słuchawki, </w:t>
      </w:r>
      <w:r w:rsidR="00817FF0" w:rsidRPr="00A1542A">
        <w:t>należy dotknąć</w:t>
      </w:r>
      <w:r w:rsidRPr="00A1542A">
        <w:t xml:space="preserve"> nazwy urządz</w:t>
      </w:r>
      <w:r w:rsidR="00817FF0" w:rsidRPr="00A1542A">
        <w:t>enia i w razie potrzeby wprowadzić</w:t>
      </w:r>
      <w:r w:rsidRPr="00A1542A">
        <w:t xml:space="preserve"> kod PIN. </w:t>
      </w:r>
      <w:r w:rsidR="00817FF0" w:rsidRPr="00A1542A">
        <w:t>Kod PIN znajduje się w instrukcji</w:t>
      </w:r>
      <w:r w:rsidRPr="00A1542A">
        <w:t xml:space="preserve"> obsługi głośnika lub słuchawek</w:t>
      </w:r>
      <w:r w:rsidR="00817FF0" w:rsidRPr="00A1542A">
        <w:t>.</w:t>
      </w:r>
    </w:p>
    <w:p w:rsidR="00D6342F" w:rsidRPr="00A1542A" w:rsidRDefault="008C5516">
      <w:pPr>
        <w:pStyle w:val="Tekstpodstawowy"/>
      </w:pPr>
      <w:r w:rsidRPr="00A1542A">
        <w:t xml:space="preserve">Gdy urządzenie jest sparowane, </w:t>
      </w:r>
      <w:r w:rsidR="00817FF0" w:rsidRPr="00A1542A">
        <w:t>wystarczy dotknąć nazwy głośnika lub słuchawki, by połączyć z nimi powiększalnik. Pojawi się monit o podłączenie lub zapomnienie urządzenia. Kliknięcie w</w:t>
      </w:r>
      <w:r w:rsidRPr="00A1542A">
        <w:t xml:space="preserve"> przycisk </w:t>
      </w:r>
      <w:r w:rsidR="00817FF0" w:rsidRPr="00A1542A">
        <w:t>Połącz</w:t>
      </w:r>
      <w:r w:rsidRPr="00A1542A">
        <w:t xml:space="preserve">, </w:t>
      </w:r>
      <w:r w:rsidR="00817FF0" w:rsidRPr="00A1542A">
        <w:t>spowoduje nawiązanie połączenia</w:t>
      </w:r>
      <w:r w:rsidRPr="00A1542A">
        <w:t>.</w:t>
      </w:r>
    </w:p>
    <w:p w:rsidR="00D6342F" w:rsidRPr="00C4642C" w:rsidRDefault="00C4642C">
      <w:pPr>
        <w:pStyle w:val="Tekstpodstawowy"/>
      </w:pPr>
      <w:r w:rsidRPr="00C4642C">
        <w:t xml:space="preserve">Kiedy </w:t>
      </w:r>
      <w:r w:rsidR="008C5516" w:rsidRPr="00C4642C">
        <w:t xml:space="preserve">urządzenie jest podłączone, </w:t>
      </w:r>
      <w:r w:rsidRPr="00C4642C">
        <w:t>obok jego nazwy znajduje się z</w:t>
      </w:r>
      <w:r w:rsidR="008C5516" w:rsidRPr="00C4642C">
        <w:t xml:space="preserve">nacznik wyboru i </w:t>
      </w:r>
      <w:r w:rsidRPr="00C4642C">
        <w:t>dodatkowo jest ono</w:t>
      </w:r>
      <w:r w:rsidR="008C5516" w:rsidRPr="00C4642C">
        <w:t xml:space="preserve"> wyświetlane na niebiesko.</w:t>
      </w:r>
    </w:p>
    <w:p w:rsidR="00D6342F" w:rsidRPr="00C4642C" w:rsidRDefault="00C4642C">
      <w:pPr>
        <w:pStyle w:val="Tekstpodstawowy"/>
      </w:pPr>
      <w:r w:rsidRPr="00C4642C">
        <w:t>B</w:t>
      </w:r>
      <w:r w:rsidR="008C5516" w:rsidRPr="00C4642C">
        <w:t>y anulować parowanie</w:t>
      </w:r>
      <w:r w:rsidRPr="00C4642C">
        <w:t xml:space="preserve">, inaczej mówiąc </w:t>
      </w:r>
      <w:r w:rsidR="008C5516" w:rsidRPr="00C4642C">
        <w:t xml:space="preserve">zapomnieć urządzenie, </w:t>
      </w:r>
      <w:r w:rsidRPr="00C4642C">
        <w:t>należy kliknąć</w:t>
      </w:r>
      <w:r w:rsidR="008C5516" w:rsidRPr="00C4642C">
        <w:t xml:space="preserve"> przycisk Zapomnij. Urządzenie zostanie usunięte z listy ze sparowanymi urządzeniami.</w:t>
      </w:r>
    </w:p>
    <w:p w:rsidR="00D6342F" w:rsidRPr="00C4642C" w:rsidRDefault="008C5516">
      <w:pPr>
        <w:pStyle w:val="Tekstpodstawowy"/>
      </w:pPr>
      <w:r w:rsidRPr="00C4642C">
        <w:t xml:space="preserve">Uwaga: </w:t>
      </w:r>
      <w:r w:rsidR="00C4642C" w:rsidRPr="00C4642C">
        <w:t>O</w:t>
      </w:r>
      <w:r w:rsidRPr="00C4642C">
        <w:t>bsługiwane są tylko zestawy słuchawkowe i głośniki Bluetooth w wersji 4.0 lub nowszej.</w:t>
      </w:r>
    </w:p>
    <w:p w:rsidR="00D6342F" w:rsidRDefault="008C5516">
      <w:pPr>
        <w:pStyle w:val="Nagwek3"/>
      </w:pPr>
      <w:bookmarkStart w:id="44" w:name="znacznik-linii"/>
      <w:bookmarkEnd w:id="43"/>
      <w:r>
        <w:t>Znacznik linii</w:t>
      </w:r>
    </w:p>
    <w:p w:rsidR="00D6342F" w:rsidRDefault="008C5516">
      <w:pPr>
        <w:pStyle w:val="FirstParagraph"/>
      </w:pPr>
      <w:r>
        <w:t>Ta pozycja menu umożliwia zmianę położenia z</w:t>
      </w:r>
      <w:r w:rsidR="005C19DB">
        <w:t>nacznika czytanej linii na jedno</w:t>
      </w:r>
      <w:r>
        <w:t xml:space="preserve"> z sześciu możliwych ustawień:</w:t>
      </w:r>
    </w:p>
    <w:p w:rsidR="00D6342F" w:rsidRDefault="008C5516">
      <w:pPr>
        <w:pStyle w:val="Compact"/>
        <w:numPr>
          <w:ilvl w:val="0"/>
          <w:numId w:val="10"/>
        </w:numPr>
      </w:pPr>
      <w:r>
        <w:t>poziomo u góry,</w:t>
      </w:r>
    </w:p>
    <w:p w:rsidR="00D6342F" w:rsidRDefault="008C5516">
      <w:pPr>
        <w:pStyle w:val="Compact"/>
        <w:numPr>
          <w:ilvl w:val="0"/>
          <w:numId w:val="10"/>
        </w:numPr>
      </w:pPr>
      <w:r>
        <w:t>poziomo na środku,</w:t>
      </w:r>
    </w:p>
    <w:p w:rsidR="00D6342F" w:rsidRDefault="008C5516">
      <w:pPr>
        <w:pStyle w:val="Compact"/>
        <w:numPr>
          <w:ilvl w:val="0"/>
          <w:numId w:val="10"/>
        </w:numPr>
      </w:pPr>
      <w:r>
        <w:t>poziomo u dołu,</w:t>
      </w:r>
    </w:p>
    <w:p w:rsidR="00D6342F" w:rsidRDefault="008C5516">
      <w:pPr>
        <w:pStyle w:val="Compact"/>
        <w:numPr>
          <w:ilvl w:val="0"/>
          <w:numId w:val="10"/>
        </w:numPr>
      </w:pPr>
      <w:r>
        <w:t>pionowo po lewej,</w:t>
      </w:r>
    </w:p>
    <w:p w:rsidR="00D6342F" w:rsidRDefault="008C5516">
      <w:pPr>
        <w:pStyle w:val="Compact"/>
        <w:numPr>
          <w:ilvl w:val="0"/>
          <w:numId w:val="10"/>
        </w:numPr>
      </w:pPr>
      <w:r>
        <w:t>pionowo na środku,</w:t>
      </w:r>
    </w:p>
    <w:p w:rsidR="00D6342F" w:rsidRDefault="008C5516">
      <w:pPr>
        <w:pStyle w:val="Compact"/>
        <w:numPr>
          <w:ilvl w:val="0"/>
          <w:numId w:val="10"/>
        </w:numPr>
      </w:pPr>
      <w:r>
        <w:t>pionowo po prawej.</w:t>
      </w:r>
    </w:p>
    <w:p w:rsidR="00D6342F" w:rsidRDefault="008C5516">
      <w:pPr>
        <w:pStyle w:val="FirstParagraph"/>
      </w:pPr>
      <w:r>
        <w:t>Domyślnie znacznik linii czytania jest ustawiony poziomo na środku ekranu.</w:t>
      </w:r>
    </w:p>
    <w:p w:rsidR="00D6342F" w:rsidRDefault="005C19DB">
      <w:pPr>
        <w:pStyle w:val="Nagwek3"/>
      </w:pPr>
      <w:bookmarkStart w:id="45" w:name="przyciski."/>
      <w:bookmarkEnd w:id="44"/>
      <w:r>
        <w:lastRenderedPageBreak/>
        <w:t>Przyciski</w:t>
      </w:r>
    </w:p>
    <w:p w:rsidR="00D6342F" w:rsidRDefault="008C5516">
      <w:pPr>
        <w:pStyle w:val="FirstParagraph"/>
      </w:pPr>
      <w:r>
        <w:t>Ta pozycja menu umożliwia zmianę położenia paska przycisków na jedną z dwóch możliwości:</w:t>
      </w:r>
    </w:p>
    <w:p w:rsidR="00D6342F" w:rsidRDefault="008C5516">
      <w:pPr>
        <w:pStyle w:val="Compact"/>
        <w:numPr>
          <w:ilvl w:val="0"/>
          <w:numId w:val="11"/>
        </w:numPr>
      </w:pPr>
      <w:r>
        <w:t>na dole ekranu,</w:t>
      </w:r>
    </w:p>
    <w:p w:rsidR="00D6342F" w:rsidRDefault="008C5516">
      <w:pPr>
        <w:pStyle w:val="Compact"/>
        <w:numPr>
          <w:ilvl w:val="0"/>
          <w:numId w:val="11"/>
        </w:numPr>
      </w:pPr>
      <w:r>
        <w:t>z boku ekranu.</w:t>
      </w:r>
    </w:p>
    <w:p w:rsidR="00D6342F" w:rsidRDefault="008C5516">
      <w:pPr>
        <w:pStyle w:val="FirstParagraph"/>
      </w:pPr>
      <w:r>
        <w:t>W zal</w:t>
      </w:r>
      <w:r w:rsidR="005C19DB">
        <w:t>eżności od preferencji można</w:t>
      </w:r>
      <w:r>
        <w:t xml:space="preserve"> zmienić położenie paska przycisków na dole lub z boku ekranu. Domyślne ustawienie to </w:t>
      </w:r>
      <w:r w:rsidR="005C19DB">
        <w:t xml:space="preserve"> na dole</w:t>
      </w:r>
      <w:r w:rsidR="008B6F54">
        <w:t xml:space="preserve"> ekranu</w:t>
      </w:r>
      <w:r>
        <w:t>.</w:t>
      </w:r>
    </w:p>
    <w:p w:rsidR="00D6342F" w:rsidRDefault="008C5516">
      <w:pPr>
        <w:pStyle w:val="Nagwek3"/>
      </w:pPr>
      <w:bookmarkStart w:id="46" w:name="motyw"/>
      <w:bookmarkEnd w:id="45"/>
      <w:r>
        <w:t>Motyw</w:t>
      </w:r>
    </w:p>
    <w:p w:rsidR="00D6342F" w:rsidRDefault="008C5516">
      <w:pPr>
        <w:pStyle w:val="FirstParagraph"/>
      </w:pPr>
      <w:r>
        <w:t>Ta pozycja menu umożliwia wybór jasnego lub ciemnego motywu dla przycisków i menu.</w:t>
      </w:r>
    </w:p>
    <w:p w:rsidR="00D6342F" w:rsidRPr="00227390" w:rsidRDefault="008C5516">
      <w:pPr>
        <w:pStyle w:val="Nagwek3"/>
        <w:rPr>
          <w:sz w:val="28"/>
          <w:szCs w:val="28"/>
          <w:lang w:val="en-US"/>
        </w:rPr>
      </w:pPr>
      <w:bookmarkStart w:id="47" w:name="kolumny-tylko-compact-10-hd-speech"/>
      <w:bookmarkEnd w:id="46"/>
      <w:proofErr w:type="spellStart"/>
      <w:r w:rsidRPr="00227390">
        <w:rPr>
          <w:sz w:val="28"/>
          <w:szCs w:val="28"/>
          <w:lang w:val="en-US"/>
        </w:rPr>
        <w:t>Kolumny</w:t>
      </w:r>
      <w:proofErr w:type="spellEnd"/>
      <w:r w:rsidRPr="00227390">
        <w:rPr>
          <w:sz w:val="28"/>
          <w:szCs w:val="28"/>
          <w:lang w:val="en-US"/>
        </w:rPr>
        <w:t xml:space="preserve"> (</w:t>
      </w:r>
      <w:proofErr w:type="spellStart"/>
      <w:r w:rsidRPr="00227390">
        <w:rPr>
          <w:sz w:val="28"/>
          <w:szCs w:val="28"/>
          <w:lang w:val="en-US"/>
        </w:rPr>
        <w:t>tylko</w:t>
      </w:r>
      <w:proofErr w:type="spellEnd"/>
      <w:r w:rsidRPr="00227390">
        <w:rPr>
          <w:sz w:val="28"/>
          <w:szCs w:val="28"/>
          <w:lang w:val="en-US"/>
        </w:rPr>
        <w:t xml:space="preserve"> Compact 10 HD Speech)</w:t>
      </w:r>
    </w:p>
    <w:p w:rsidR="009A5F88" w:rsidRPr="009A5F88" w:rsidRDefault="009A5F88" w:rsidP="009A5F88">
      <w:pPr>
        <w:pStyle w:val="Tekstpodstawowy"/>
        <w:rPr>
          <w:lang w:val="en-US"/>
        </w:rPr>
      </w:pPr>
    </w:p>
    <w:p w:rsidR="00D6342F" w:rsidRDefault="008C5516">
      <w:pPr>
        <w:pStyle w:val="FirstParagraph"/>
      </w:pPr>
      <w:r>
        <w:rPr>
          <w:noProof/>
          <w:lang w:val="pl-PL" w:eastAsia="pl-PL"/>
        </w:rPr>
        <w:drawing>
          <wp:inline distT="0" distB="0" distL="0" distR="0" wp14:anchorId="04BB65AD" wp14:editId="24383F7E">
            <wp:extent cx="1440000" cy="1429200"/>
            <wp:effectExtent l="0" t="0" r="8255" b="0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88" w:rsidRDefault="009A5F88">
      <w:pPr>
        <w:pStyle w:val="Tekstpodstawowy"/>
      </w:pPr>
    </w:p>
    <w:p w:rsidR="00D6342F" w:rsidRPr="00227390" w:rsidRDefault="008C5516">
      <w:pPr>
        <w:pStyle w:val="Tekstpodstawowy"/>
      </w:pPr>
      <w:r w:rsidRPr="00227390">
        <w:t xml:space="preserve">Ta pozycja menu pozwala </w:t>
      </w:r>
      <w:r w:rsidR="00D80D09" w:rsidRPr="00227390">
        <w:t>zdecydować</w:t>
      </w:r>
      <w:r w:rsidRPr="00227390">
        <w:t xml:space="preserve"> czy Compact 10 HD Speech </w:t>
      </w:r>
      <w:r w:rsidR="00D80D09" w:rsidRPr="00227390">
        <w:t xml:space="preserve">ma czytać </w:t>
      </w:r>
      <w:r w:rsidRPr="00227390">
        <w:t xml:space="preserve">tylko pełne kolumny, czy też </w:t>
      </w:r>
      <w:r w:rsidR="00D80D09" w:rsidRPr="00227390">
        <w:t xml:space="preserve">kolumny </w:t>
      </w:r>
      <w:r w:rsidRPr="00227390">
        <w:t xml:space="preserve">niekompletne. Domyślnie zaznaczona jest opcja Czytaj tylko pełne kolumny. </w:t>
      </w:r>
      <w:r w:rsidR="00D80D09" w:rsidRPr="00227390">
        <w:t>Warto p</w:t>
      </w:r>
      <w:r w:rsidRPr="00227390">
        <w:t>amięta</w:t>
      </w:r>
      <w:r w:rsidR="00D80D09" w:rsidRPr="00227390">
        <w:t>ć, że jeśli wybrane zostanie</w:t>
      </w:r>
      <w:r w:rsidRPr="00227390">
        <w:t xml:space="preserve"> czytanie nie</w:t>
      </w:r>
      <w:r w:rsidR="00D80D09" w:rsidRPr="00227390">
        <w:t>kompletnych</w:t>
      </w:r>
      <w:r w:rsidRPr="00227390">
        <w:t xml:space="preserve"> kolumn, nie wszystkie znaki i słowa zostaną w pełni poprawnie rozpoznane, co może s</w:t>
      </w:r>
      <w:r w:rsidR="00D80D09" w:rsidRPr="00227390">
        <w:t xml:space="preserve">kutkować niespójną treścią </w:t>
      </w:r>
      <w:r w:rsidRPr="00227390">
        <w:t>tekst</w:t>
      </w:r>
      <w:r w:rsidR="00D80D09" w:rsidRPr="00227390">
        <w:t>u</w:t>
      </w:r>
      <w:r w:rsidRPr="00227390">
        <w:t>.</w:t>
      </w:r>
    </w:p>
    <w:p w:rsidR="00D6342F" w:rsidRPr="00227390" w:rsidRDefault="009A5F88">
      <w:pPr>
        <w:pStyle w:val="Nagwek3"/>
        <w:rPr>
          <w:sz w:val="28"/>
          <w:szCs w:val="28"/>
        </w:rPr>
      </w:pPr>
      <w:bookmarkStart w:id="48" w:name="oświetlenie."/>
      <w:bookmarkEnd w:id="47"/>
      <w:r w:rsidRPr="00227390">
        <w:rPr>
          <w:sz w:val="28"/>
          <w:szCs w:val="28"/>
        </w:rPr>
        <w:t>Oświetlenie</w:t>
      </w:r>
    </w:p>
    <w:p w:rsidR="00D6342F" w:rsidRPr="00227390" w:rsidRDefault="008C5516">
      <w:pPr>
        <w:pStyle w:val="FirstParagraph"/>
      </w:pPr>
      <w:r w:rsidRPr="00227390">
        <w:t>Ta pozycja menu umożliwia włącz</w:t>
      </w:r>
      <w:r w:rsidR="00C76B8A" w:rsidRPr="00227390">
        <w:t>a</w:t>
      </w:r>
      <w:r w:rsidRPr="00227390">
        <w:t>nie lub wyłącz</w:t>
      </w:r>
      <w:r w:rsidR="00C76B8A" w:rsidRPr="00227390">
        <w:t>a</w:t>
      </w:r>
      <w:r w:rsidRPr="00227390">
        <w:t xml:space="preserve">nie </w:t>
      </w:r>
      <w:r w:rsidR="00C76B8A" w:rsidRPr="00227390">
        <w:t>podświetlenia</w:t>
      </w:r>
      <w:r w:rsidRPr="00227390">
        <w:t xml:space="preserve"> LED w trybie </w:t>
      </w:r>
      <w:r w:rsidR="00C76B8A" w:rsidRPr="00227390">
        <w:t>Powiększalnika</w:t>
      </w:r>
      <w:r w:rsidRPr="00227390">
        <w:t xml:space="preserve"> i w trybie podglądu. </w:t>
      </w:r>
      <w:r w:rsidR="00C76B8A" w:rsidRPr="00227390">
        <w:t>Pod</w:t>
      </w:r>
      <w:r w:rsidRPr="00227390">
        <w:t xml:space="preserve">świetlenie LED </w:t>
      </w:r>
      <w:r w:rsidR="00C76B8A" w:rsidRPr="00227390">
        <w:t>powiększalnika</w:t>
      </w:r>
      <w:r w:rsidRPr="00227390">
        <w:t xml:space="preserve"> znajduje się p</w:t>
      </w:r>
      <w:r w:rsidR="00C76B8A" w:rsidRPr="00227390">
        <w:t>o lewej i prawej stronie kamery</w:t>
      </w:r>
      <w:r w:rsidRPr="00227390">
        <w:t xml:space="preserve">. </w:t>
      </w:r>
      <w:r w:rsidR="00227390" w:rsidRPr="00227390">
        <w:t>Podświetlenie</w:t>
      </w:r>
      <w:r w:rsidRPr="00227390">
        <w:t xml:space="preserve"> LED do czytania </w:t>
      </w:r>
      <w:r w:rsidR="00227390" w:rsidRPr="00227390">
        <w:t>jest</w:t>
      </w:r>
      <w:r w:rsidRPr="00227390">
        <w:t xml:space="preserve"> włączone</w:t>
      </w:r>
      <w:r w:rsidR="00227390" w:rsidRPr="00227390">
        <w:t xml:space="preserve"> domyślnie</w:t>
      </w:r>
      <w:r w:rsidRPr="00227390">
        <w:t>, by zapewnić optymalną jakość obrazu.</w:t>
      </w:r>
    </w:p>
    <w:p w:rsidR="00D6342F" w:rsidRPr="00D63D4F" w:rsidRDefault="00227390">
      <w:pPr>
        <w:pStyle w:val="Tekstpodstawowy"/>
      </w:pPr>
      <w:r w:rsidRPr="00D63D4F">
        <w:t>Podświetlenie</w:t>
      </w:r>
      <w:r w:rsidR="008C5516" w:rsidRPr="00D63D4F">
        <w:t xml:space="preserve"> LED do trybu podglądu znajduje się obok kamery do podglądu. Domyślnie </w:t>
      </w:r>
      <w:r w:rsidRPr="00D63D4F">
        <w:t>jest ono wyłączone</w:t>
      </w:r>
      <w:r w:rsidR="008C5516" w:rsidRPr="00D63D4F">
        <w:t>.</w:t>
      </w:r>
    </w:p>
    <w:p w:rsidR="00D6342F" w:rsidRPr="00AC31E6" w:rsidRDefault="008C5516">
      <w:pPr>
        <w:pStyle w:val="Nagwek3"/>
        <w:rPr>
          <w:sz w:val="28"/>
          <w:szCs w:val="28"/>
        </w:rPr>
      </w:pPr>
      <w:bookmarkStart w:id="49" w:name="dźwięk"/>
      <w:bookmarkEnd w:id="48"/>
      <w:r w:rsidRPr="00AC31E6">
        <w:rPr>
          <w:sz w:val="28"/>
          <w:szCs w:val="28"/>
        </w:rPr>
        <w:t>Dźwięk</w:t>
      </w:r>
    </w:p>
    <w:p w:rsidR="00D6342F" w:rsidRPr="00065293" w:rsidRDefault="008C5516">
      <w:pPr>
        <w:pStyle w:val="FirstParagraph"/>
      </w:pPr>
      <w:r w:rsidRPr="00065293">
        <w:t>Ta pozycja menu umożliwia zmianę głośności, wyciszenie dźwięku i włączenie lub wyłączenie wibracji. Domyślnie dźwięk jest włączony, a wibracje wyłączone.</w:t>
      </w:r>
    </w:p>
    <w:p w:rsidR="00D6342F" w:rsidRPr="00AC31E6" w:rsidRDefault="008C5516">
      <w:pPr>
        <w:pStyle w:val="Nagwek3"/>
        <w:rPr>
          <w:sz w:val="28"/>
          <w:szCs w:val="28"/>
        </w:rPr>
      </w:pPr>
      <w:bookmarkStart w:id="50" w:name="czuwanie"/>
      <w:bookmarkEnd w:id="49"/>
      <w:r w:rsidRPr="00AC31E6">
        <w:rPr>
          <w:sz w:val="28"/>
          <w:szCs w:val="28"/>
        </w:rPr>
        <w:lastRenderedPageBreak/>
        <w:t>Czuwanie</w:t>
      </w:r>
    </w:p>
    <w:p w:rsidR="00D6342F" w:rsidRPr="00065293" w:rsidRDefault="008C5516">
      <w:pPr>
        <w:pStyle w:val="FirstParagraph"/>
      </w:pPr>
      <w:r w:rsidRPr="00065293">
        <w:t xml:space="preserve">Czas czuwania określa </w:t>
      </w:r>
      <w:r w:rsidR="00AC31E6" w:rsidRPr="00065293">
        <w:t>cezurę, po której</w:t>
      </w:r>
      <w:r w:rsidRPr="00065293">
        <w:t xml:space="preserve"> Compact 10 </w:t>
      </w:r>
      <w:r w:rsidR="00AC31E6" w:rsidRPr="00065293">
        <w:t xml:space="preserve">HD przechodzi w tryb uśpienia, </w:t>
      </w:r>
      <w:r w:rsidRPr="00065293">
        <w:t xml:space="preserve">by oszczędzać energię. </w:t>
      </w:r>
      <w:r w:rsidR="00AC31E6" w:rsidRPr="00065293">
        <w:t>Wciśnięcie</w:t>
      </w:r>
      <w:r w:rsidRPr="00065293">
        <w:t xml:space="preserve"> dowolnego przycisku powoduje wybudzenie urządzenia z trybu uśpienia. Domyślnie czas uśpienia jest ustawion</w:t>
      </w:r>
      <w:r w:rsidR="00065293" w:rsidRPr="00065293">
        <w:t>y na 5 minut, po upływie których, jeśli</w:t>
      </w:r>
      <w:r w:rsidRPr="00065293">
        <w:t xml:space="preserve"> nie zostanie </w:t>
      </w:r>
      <w:r w:rsidR="00065293" w:rsidRPr="00065293">
        <w:t>w</w:t>
      </w:r>
      <w:r w:rsidRPr="00065293">
        <w:t>ciśnięty żaden przycisk lub nie zostanie wykryty żaden ruch, Compact 10 HD automatycznie prze</w:t>
      </w:r>
      <w:r w:rsidR="00065293" w:rsidRPr="00065293">
        <w:t>jdzie</w:t>
      </w:r>
      <w:r w:rsidRPr="00065293">
        <w:t xml:space="preserve"> w </w:t>
      </w:r>
      <w:r w:rsidR="00065293" w:rsidRPr="00065293">
        <w:t>tryb</w:t>
      </w:r>
      <w:r w:rsidRPr="00065293">
        <w:t xml:space="preserve"> uśpienia.</w:t>
      </w:r>
    </w:p>
    <w:p w:rsidR="00D6342F" w:rsidRPr="00065293" w:rsidRDefault="008C5516">
      <w:pPr>
        <w:pStyle w:val="Nagwek3"/>
        <w:rPr>
          <w:sz w:val="28"/>
          <w:szCs w:val="28"/>
        </w:rPr>
      </w:pPr>
      <w:bookmarkStart w:id="51" w:name="język-menu-tylko-compact-10-hd"/>
      <w:bookmarkEnd w:id="50"/>
      <w:r w:rsidRPr="00065293">
        <w:rPr>
          <w:sz w:val="28"/>
          <w:szCs w:val="28"/>
        </w:rPr>
        <w:t>Język menu (tylko Compact 10 HD)</w:t>
      </w:r>
    </w:p>
    <w:p w:rsidR="00D6342F" w:rsidRDefault="008C5516">
      <w:pPr>
        <w:pStyle w:val="FirstParagraph"/>
      </w:pPr>
      <w:r>
        <w:t xml:space="preserve">Ta pozycja pozwala wybrać język menu Compact 10 HD. </w:t>
      </w:r>
      <w:r w:rsidR="00065293">
        <w:t>Po stuknięciu w preferowany język menu, zostanie on wybrany.</w:t>
      </w:r>
    </w:p>
    <w:p w:rsidR="00D6342F" w:rsidRPr="00065293" w:rsidRDefault="008C5516">
      <w:pPr>
        <w:pStyle w:val="Nagwek3"/>
        <w:rPr>
          <w:sz w:val="28"/>
          <w:szCs w:val="28"/>
        </w:rPr>
      </w:pPr>
      <w:bookmarkStart w:id="52" w:name="przywróć"/>
      <w:bookmarkEnd w:id="51"/>
      <w:r w:rsidRPr="00065293">
        <w:rPr>
          <w:sz w:val="28"/>
          <w:szCs w:val="28"/>
        </w:rPr>
        <w:t>Przywróć</w:t>
      </w:r>
    </w:p>
    <w:p w:rsidR="00D6342F" w:rsidRPr="00065293" w:rsidRDefault="00065293">
      <w:pPr>
        <w:pStyle w:val="FirstParagraph"/>
      </w:pPr>
      <w:r w:rsidRPr="00065293">
        <w:t>Dotknięcie tego przycisku</w:t>
      </w:r>
      <w:r w:rsidR="008C5516" w:rsidRPr="00065293">
        <w:t xml:space="preserve"> w menu, </w:t>
      </w:r>
      <w:r w:rsidRPr="00065293">
        <w:t>skutkuje przywróceniem fabrycznych ustawień</w:t>
      </w:r>
      <w:r w:rsidR="008C5516" w:rsidRPr="00065293">
        <w:t xml:space="preserve"> Compact 10 HD. </w:t>
      </w:r>
      <w:r w:rsidRPr="00065293">
        <w:t>Pojawi się pytanie - c</w:t>
      </w:r>
      <w:r w:rsidR="008C5516" w:rsidRPr="00065293">
        <w:t xml:space="preserve">zy na pewno chcesz przywrócić ustawienia domyślne. </w:t>
      </w:r>
      <w:r w:rsidRPr="00065293">
        <w:t>Wybranie „tak” oznacza zgodę na przywrócenie ustawień domyślnych</w:t>
      </w:r>
      <w:r w:rsidR="008C5516" w:rsidRPr="00065293">
        <w:t xml:space="preserve">, </w:t>
      </w:r>
      <w:r w:rsidRPr="00065293">
        <w:t xml:space="preserve">zaś „Nie”, anulowanie operacji. </w:t>
      </w:r>
    </w:p>
    <w:p w:rsidR="00D6342F" w:rsidRDefault="008C5516">
      <w:pPr>
        <w:pStyle w:val="Nagwek1"/>
      </w:pPr>
      <w:bookmarkStart w:id="53" w:name="przesyłanie-dokumentów-do-komputera"/>
      <w:bookmarkEnd w:id="19"/>
      <w:bookmarkEnd w:id="39"/>
      <w:bookmarkEnd w:id="52"/>
      <w:r>
        <w:t>6. Przesyłanie dokumentów do komputera</w:t>
      </w:r>
    </w:p>
    <w:p w:rsidR="00D6342F" w:rsidRPr="00D158C1" w:rsidRDefault="00065293">
      <w:pPr>
        <w:pStyle w:val="FirstParagraph"/>
      </w:pPr>
      <w:r w:rsidRPr="00D158C1">
        <w:t>B</w:t>
      </w:r>
      <w:r w:rsidR="008C5516" w:rsidRPr="00D158C1">
        <w:t>y przenieść zapisane zdjęcia i rozpoznane dokume</w:t>
      </w:r>
      <w:r w:rsidRPr="00D158C1">
        <w:t>nty na komputer PC, potrzebny jest komputer</w:t>
      </w:r>
      <w:r w:rsidR="008C5516" w:rsidRPr="00D158C1">
        <w:t xml:space="preserve"> z s</w:t>
      </w:r>
      <w:r w:rsidRPr="00D158C1">
        <w:t>ystemem Windows 10 i dołączony do powiększalnika</w:t>
      </w:r>
      <w:r w:rsidR="008C5516" w:rsidRPr="00D158C1">
        <w:t xml:space="preserve"> kab</w:t>
      </w:r>
      <w:r w:rsidRPr="00D158C1">
        <w:t>el USB, po czym należy Wykonać</w:t>
      </w:r>
      <w:r w:rsidR="008C5516" w:rsidRPr="00D158C1">
        <w:t xml:space="preserve"> poniższe czynności:</w:t>
      </w:r>
    </w:p>
    <w:p w:rsidR="00D6342F" w:rsidRPr="00D158C1" w:rsidRDefault="008C5516">
      <w:pPr>
        <w:numPr>
          <w:ilvl w:val="0"/>
          <w:numId w:val="12"/>
        </w:numPr>
      </w:pPr>
      <w:r w:rsidRPr="00D158C1">
        <w:t>Włącz</w:t>
      </w:r>
      <w:r w:rsidR="00065293" w:rsidRPr="00D158C1">
        <w:t>yć</w:t>
      </w:r>
      <w:r w:rsidRPr="00D158C1">
        <w:t xml:space="preserve"> Compact 10 HD i komputer;</w:t>
      </w:r>
    </w:p>
    <w:p w:rsidR="00D6342F" w:rsidRPr="00D158C1" w:rsidRDefault="008C5516">
      <w:pPr>
        <w:numPr>
          <w:ilvl w:val="0"/>
          <w:numId w:val="12"/>
        </w:numPr>
      </w:pPr>
      <w:r w:rsidRPr="00D158C1">
        <w:t>Podłącz</w:t>
      </w:r>
      <w:r w:rsidR="00065293" w:rsidRPr="00D158C1">
        <w:t>yć</w:t>
      </w:r>
      <w:r w:rsidRPr="00D158C1">
        <w:t xml:space="preserve"> Compact 10 HD do komputera z systemem Windows 10 za pomocą dołączonego kabla USB. Compact 10 HD na </w:t>
      </w:r>
      <w:r w:rsidR="00065293" w:rsidRPr="00D158C1">
        <w:t>moment</w:t>
      </w:r>
      <w:r w:rsidRPr="00D158C1">
        <w:t xml:space="preserve"> wyświetli ikonę „Połączenie z PC”;</w:t>
      </w:r>
    </w:p>
    <w:p w:rsidR="00D6342F" w:rsidRPr="00D158C1" w:rsidRDefault="008C5516">
      <w:pPr>
        <w:numPr>
          <w:ilvl w:val="0"/>
          <w:numId w:val="12"/>
        </w:numPr>
      </w:pPr>
      <w:r w:rsidRPr="00D158C1">
        <w:t xml:space="preserve">Jeśli Compact 10 HD </w:t>
      </w:r>
      <w:r w:rsidR="00065293" w:rsidRPr="00D158C1">
        <w:t xml:space="preserve">podłączany jest </w:t>
      </w:r>
      <w:r w:rsidRPr="00D158C1">
        <w:t xml:space="preserve">po raz pierwszy, </w:t>
      </w:r>
      <w:r w:rsidR="00065293" w:rsidRPr="00D158C1">
        <w:t>trzeba poczekać</w:t>
      </w:r>
      <w:r w:rsidRPr="00D158C1">
        <w:t>, aż Windows zakończy konfigurację urządzenia;</w:t>
      </w:r>
    </w:p>
    <w:p w:rsidR="00D6342F" w:rsidRPr="00D158C1" w:rsidRDefault="008C5516">
      <w:pPr>
        <w:numPr>
          <w:ilvl w:val="0"/>
          <w:numId w:val="12"/>
        </w:numPr>
      </w:pPr>
      <w:r w:rsidRPr="00D158C1">
        <w:t>W zależności od ustawień systemu Windows, Eksplorator Windows otworzy urządzenie „CP10” i pokaże „Wewnętrzne udostępnione zasoby (</w:t>
      </w:r>
      <w:proofErr w:type="spellStart"/>
      <w:r w:rsidRPr="00D158C1">
        <w:t>Internal</w:t>
      </w:r>
      <w:proofErr w:type="spellEnd"/>
      <w:r w:rsidRPr="00D158C1">
        <w:t xml:space="preserve"> </w:t>
      </w:r>
      <w:proofErr w:type="spellStart"/>
      <w:r w:rsidRPr="00D158C1">
        <w:t>Shared</w:t>
      </w:r>
      <w:proofErr w:type="spellEnd"/>
      <w:r w:rsidRPr="00D158C1">
        <w:t xml:space="preserve"> Storage)”;</w:t>
      </w:r>
    </w:p>
    <w:p w:rsidR="00D6342F" w:rsidRPr="00D158C1" w:rsidRDefault="008C5516">
      <w:pPr>
        <w:numPr>
          <w:ilvl w:val="0"/>
          <w:numId w:val="12"/>
        </w:numPr>
      </w:pPr>
      <w:r w:rsidRPr="00D158C1">
        <w:t xml:space="preserve">Jeśli Windows 10 nie wyświetli automatycznie urządzenia Compact 10 HD, </w:t>
      </w:r>
      <w:r w:rsidR="00065293" w:rsidRPr="00D158C1">
        <w:t>należy otworzyć Eksplorator Windows i wybrać</w:t>
      </w:r>
      <w:r w:rsidRPr="00D158C1">
        <w:t xml:space="preserve"> urządzenie CP10;</w:t>
      </w:r>
    </w:p>
    <w:p w:rsidR="00D6342F" w:rsidRPr="00D158C1" w:rsidRDefault="00065293">
      <w:pPr>
        <w:numPr>
          <w:ilvl w:val="0"/>
          <w:numId w:val="12"/>
        </w:numPr>
        <w:rPr>
          <w:lang w:val="en-US"/>
        </w:rPr>
      </w:pPr>
      <w:proofErr w:type="spellStart"/>
      <w:r w:rsidRPr="00D158C1">
        <w:rPr>
          <w:lang w:val="en-US"/>
        </w:rPr>
        <w:t>Kliknąć</w:t>
      </w:r>
      <w:proofErr w:type="spellEnd"/>
      <w:r w:rsidR="008C5516" w:rsidRPr="00D158C1">
        <w:rPr>
          <w:lang w:val="en-US"/>
        </w:rPr>
        <w:t xml:space="preserve"> „Internal Shared Storage” </w:t>
      </w:r>
      <w:proofErr w:type="spellStart"/>
      <w:r w:rsidR="008C5516" w:rsidRPr="00D158C1">
        <w:rPr>
          <w:lang w:val="en-US"/>
        </w:rPr>
        <w:t>i</w:t>
      </w:r>
      <w:proofErr w:type="spellEnd"/>
      <w:r w:rsidR="008C5516" w:rsidRPr="00D158C1">
        <w:rPr>
          <w:lang w:val="en-US"/>
        </w:rPr>
        <w:t xml:space="preserve"> folder „DCIM”;</w:t>
      </w:r>
    </w:p>
    <w:p w:rsidR="00D6342F" w:rsidRPr="00D158C1" w:rsidRDefault="008C5516">
      <w:pPr>
        <w:numPr>
          <w:ilvl w:val="0"/>
          <w:numId w:val="12"/>
        </w:numPr>
      </w:pPr>
      <w:r w:rsidRPr="00D158C1">
        <w:t xml:space="preserve">W folderze „DCIM” znajdują się katalogi, których nazwy zawierają godzinę i datę wykonania zdjęć. Każdy folder zawiera </w:t>
      </w:r>
      <w:r w:rsidR="00065293" w:rsidRPr="00D158C1">
        <w:t xml:space="preserve">wykonane </w:t>
      </w:r>
      <w:r w:rsidRPr="00D158C1">
        <w:t xml:space="preserve">zdjęcie, a </w:t>
      </w:r>
      <w:r w:rsidR="00065293" w:rsidRPr="00D158C1">
        <w:t xml:space="preserve">w przypadku </w:t>
      </w:r>
      <w:r w:rsidRPr="00D158C1">
        <w:t>Compact 10 HD Speech, dokument o rozszerzeniu .txt z tekstem rozpoznanym na zdjęciu. Ponadto folder zawiera 2 pliki systemowe, plik JSON i plik przetworzonego obrazu.</w:t>
      </w:r>
    </w:p>
    <w:p w:rsidR="00D6342F" w:rsidRPr="00D158C1" w:rsidRDefault="00D7685F">
      <w:pPr>
        <w:numPr>
          <w:ilvl w:val="0"/>
          <w:numId w:val="12"/>
        </w:numPr>
      </w:pPr>
      <w:r w:rsidRPr="00D158C1">
        <w:lastRenderedPageBreak/>
        <w:t xml:space="preserve">Użyć metody kopiuj i wklej, </w:t>
      </w:r>
      <w:r w:rsidR="008C5516" w:rsidRPr="00D158C1">
        <w:t>by skopiować pliki do komputera.</w:t>
      </w:r>
    </w:p>
    <w:p w:rsidR="00D6342F" w:rsidRDefault="008C5516">
      <w:pPr>
        <w:pStyle w:val="Nagwek1"/>
      </w:pPr>
      <w:bookmarkStart w:id="54" w:name="dodatek-a-informacje-techniczne"/>
      <w:bookmarkEnd w:id="53"/>
      <w:r>
        <w:t>Dodatek A: Informacje techniczne</w:t>
      </w:r>
    </w:p>
    <w:p w:rsidR="00D6342F" w:rsidRDefault="008C5516" w:rsidP="005F0C14">
      <w:pPr>
        <w:pStyle w:val="FirstParagraph"/>
        <w:numPr>
          <w:ilvl w:val="0"/>
          <w:numId w:val="35"/>
        </w:numPr>
      </w:pPr>
      <w:r>
        <w:t xml:space="preserve">Powiększenie tryb </w:t>
      </w:r>
      <w:r w:rsidR="00D158C1">
        <w:t>powiększalnika</w:t>
      </w:r>
      <w:r>
        <w:t xml:space="preserve"> </w:t>
      </w:r>
      <w:r w:rsidR="00D158C1">
        <w:t xml:space="preserve">od </w:t>
      </w:r>
      <w:r>
        <w:t xml:space="preserve">2,2 </w:t>
      </w:r>
      <w:r w:rsidR="00D158C1">
        <w:t>do</w:t>
      </w:r>
      <w:r>
        <w:t xml:space="preserve"> 22 </w:t>
      </w:r>
      <w:r w:rsidR="00D158C1">
        <w:t>x,</w:t>
      </w:r>
    </w:p>
    <w:p w:rsidR="00D6342F" w:rsidRDefault="00D158C1" w:rsidP="005F0C14">
      <w:pPr>
        <w:pStyle w:val="Tekstpodstawowy"/>
        <w:numPr>
          <w:ilvl w:val="0"/>
          <w:numId w:val="35"/>
        </w:numPr>
      </w:pPr>
      <w:r>
        <w:t xml:space="preserve">tryb podglądu </w:t>
      </w:r>
      <w:r w:rsidR="008C5516">
        <w:t xml:space="preserve">powiększenie </w:t>
      </w:r>
      <w:r>
        <w:t>o</w:t>
      </w:r>
      <w:r w:rsidR="008C5516">
        <w:t xml:space="preserve">koło </w:t>
      </w:r>
      <w:r>
        <w:t xml:space="preserve">od </w:t>
      </w:r>
      <w:r w:rsidR="008C5516">
        <w:t xml:space="preserve">1,8 </w:t>
      </w:r>
      <w:r>
        <w:t>do</w:t>
      </w:r>
      <w:r w:rsidR="008C5516">
        <w:t xml:space="preserve"> 22</w:t>
      </w:r>
      <w:r>
        <w:t xml:space="preserve"> x,</w:t>
      </w:r>
    </w:p>
    <w:p w:rsidR="00D6342F" w:rsidRDefault="00D158C1" w:rsidP="005F0C14">
      <w:pPr>
        <w:pStyle w:val="Tekstpodstawowy"/>
        <w:numPr>
          <w:ilvl w:val="0"/>
          <w:numId w:val="35"/>
        </w:numPr>
      </w:pPr>
      <w:r>
        <w:t>p</w:t>
      </w:r>
      <w:r w:rsidR="008C5516">
        <w:t xml:space="preserve">owiększenie tryb </w:t>
      </w:r>
      <w:proofErr w:type="spellStart"/>
      <w:r w:rsidR="008C5516">
        <w:t>pełnostr</w:t>
      </w:r>
      <w:r>
        <w:t>onicowy</w:t>
      </w:r>
      <w:proofErr w:type="spellEnd"/>
      <w:r>
        <w:t xml:space="preserve"> od 0,4 do</w:t>
      </w:r>
      <w:r w:rsidR="008C5516">
        <w:t xml:space="preserve"> 13 </w:t>
      </w:r>
      <w:r>
        <w:t>x.</w:t>
      </w:r>
    </w:p>
    <w:p w:rsidR="00D158C1" w:rsidRDefault="00D158C1" w:rsidP="005F0C14">
      <w:pPr>
        <w:pStyle w:val="Tekstpodstawowy"/>
        <w:numPr>
          <w:ilvl w:val="0"/>
          <w:numId w:val="35"/>
        </w:numPr>
      </w:pPr>
      <w:r>
        <w:t>Tryby podglądu:</w:t>
      </w:r>
    </w:p>
    <w:p w:rsidR="00D6342F" w:rsidRDefault="00D158C1" w:rsidP="005F0C14">
      <w:pPr>
        <w:pStyle w:val="Tekstpodstawowy"/>
        <w:numPr>
          <w:ilvl w:val="0"/>
          <w:numId w:val="36"/>
        </w:numPr>
      </w:pPr>
      <w:r>
        <w:t>t</w:t>
      </w:r>
      <w:r w:rsidR="008C5516">
        <w:t>ryb zdjęć w pełnym kolorze</w:t>
      </w:r>
      <w:r>
        <w:t>,</w:t>
      </w:r>
    </w:p>
    <w:p w:rsidR="00D6342F" w:rsidRDefault="00D158C1" w:rsidP="005F0C14">
      <w:pPr>
        <w:pStyle w:val="Tekstpodstawowy"/>
        <w:numPr>
          <w:ilvl w:val="0"/>
          <w:numId w:val="36"/>
        </w:numPr>
      </w:pPr>
      <w:r>
        <w:t>w</w:t>
      </w:r>
      <w:r w:rsidR="008C5516">
        <w:t>ysoki kontrast, biel na czarnym tle</w:t>
      </w:r>
      <w:r>
        <w:t>,</w:t>
      </w:r>
    </w:p>
    <w:p w:rsidR="00D6342F" w:rsidRDefault="00D158C1" w:rsidP="005F0C14">
      <w:pPr>
        <w:pStyle w:val="Tekstpodstawowy"/>
        <w:numPr>
          <w:ilvl w:val="0"/>
          <w:numId w:val="36"/>
        </w:numPr>
      </w:pPr>
      <w:r>
        <w:t>w</w:t>
      </w:r>
      <w:r w:rsidR="008C5516">
        <w:t>ysoki kontrast, czerń na białym tle</w:t>
      </w:r>
      <w:r>
        <w:t>,</w:t>
      </w:r>
    </w:p>
    <w:p w:rsidR="00D6342F" w:rsidRDefault="00D158C1" w:rsidP="005F0C14">
      <w:pPr>
        <w:pStyle w:val="Tekstpodstawowy"/>
        <w:numPr>
          <w:ilvl w:val="0"/>
          <w:numId w:val="36"/>
        </w:numPr>
      </w:pPr>
      <w:r>
        <w:t>k</w:t>
      </w:r>
      <w:r w:rsidR="008C5516">
        <w:t>ombinacja kolorów o wysokim kontraście 1</w:t>
      </w:r>
      <w:r>
        <w:t>,</w:t>
      </w:r>
    </w:p>
    <w:p w:rsidR="00D6342F" w:rsidRDefault="008C5516" w:rsidP="005F0C14">
      <w:pPr>
        <w:pStyle w:val="Tekstpodstawowy"/>
        <w:numPr>
          <w:ilvl w:val="0"/>
          <w:numId w:val="36"/>
        </w:numPr>
      </w:pPr>
      <w:r>
        <w:t>kombinacja kolorów o wysokim kontraście 2</w:t>
      </w:r>
      <w:r w:rsidR="00D158C1">
        <w:t>.</w:t>
      </w:r>
    </w:p>
    <w:p w:rsidR="00D6342F" w:rsidRDefault="00D158C1" w:rsidP="005F0C14">
      <w:pPr>
        <w:pStyle w:val="Tekstpodstawowy"/>
        <w:numPr>
          <w:ilvl w:val="0"/>
          <w:numId w:val="37"/>
        </w:numPr>
      </w:pPr>
      <w:r>
        <w:t>U</w:t>
      </w:r>
      <w:r w:rsidR="008C5516">
        <w:t xml:space="preserve">stawianie ostrości </w:t>
      </w:r>
      <w:r>
        <w:t xml:space="preserve"> -</w:t>
      </w:r>
      <w:r w:rsidR="008C5516">
        <w:t xml:space="preserve"> </w:t>
      </w:r>
      <w:proofErr w:type="spellStart"/>
      <w:r>
        <w:t>a</w:t>
      </w:r>
      <w:r w:rsidR="008C5516">
        <w:t>utofokus</w:t>
      </w:r>
      <w:proofErr w:type="spellEnd"/>
      <w:r w:rsidR="005F0C14">
        <w:t>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e</w:t>
      </w:r>
      <w:r w:rsidR="008C5516">
        <w:t xml:space="preserve">kran 10 </w:t>
      </w:r>
      <w:r w:rsidR="00D158C1">
        <w:t xml:space="preserve">cali </w:t>
      </w:r>
      <w:r w:rsidR="008C5516">
        <w:t>TFT</w:t>
      </w:r>
      <w:r w:rsidR="00D158C1">
        <w:t>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r</w:t>
      </w:r>
      <w:r w:rsidR="008C5516">
        <w:t>ozdzielczość ekranu 1280 x 800</w:t>
      </w:r>
      <w:r w:rsidR="00D158C1">
        <w:t>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w</w:t>
      </w:r>
      <w:r w:rsidR="008C5516">
        <w:t>ymiary 261 x 189 x 36 mm</w:t>
      </w:r>
      <w:r w:rsidR="00D158C1">
        <w:t xml:space="preserve"> (</w:t>
      </w:r>
      <w:r w:rsidR="008C5516">
        <w:t>10,28 x 7,44 x 1,42 cala</w:t>
      </w:r>
      <w:r w:rsidR="00D158C1">
        <w:t>),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w</w:t>
      </w:r>
      <w:r w:rsidR="00D158C1">
        <w:t>aga 915 gramów (</w:t>
      </w:r>
      <w:r w:rsidR="008C5516">
        <w:t>2,02</w:t>
      </w:r>
      <w:r w:rsidR="00D158C1">
        <w:t>)</w:t>
      </w:r>
      <w:r w:rsidR="008C5516">
        <w:t xml:space="preserve"> funta</w:t>
      </w:r>
      <w:r w:rsidR="00D158C1">
        <w:t>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b</w:t>
      </w:r>
      <w:r w:rsidR="008C5516">
        <w:t xml:space="preserve">ateria </w:t>
      </w:r>
      <w:proofErr w:type="spellStart"/>
      <w:r>
        <w:t>litowo</w:t>
      </w:r>
      <w:proofErr w:type="spellEnd"/>
      <w:r>
        <w:t>-jonowa</w:t>
      </w:r>
      <w:r>
        <w:t xml:space="preserve"> 3,7 V, 7600 </w:t>
      </w:r>
      <w:proofErr w:type="spellStart"/>
      <w:r>
        <w:t>mAh</w:t>
      </w:r>
      <w:proofErr w:type="spellEnd"/>
      <w:r>
        <w:t xml:space="preserve">, 28,12 </w:t>
      </w:r>
      <w:proofErr w:type="spellStart"/>
      <w:r>
        <w:t>Wh</w:t>
      </w:r>
      <w:proofErr w:type="spellEnd"/>
      <w:r>
        <w:t>,</w:t>
      </w:r>
      <w:r>
        <w:t xml:space="preserve"> </w:t>
      </w:r>
      <w:r w:rsidR="00D158C1">
        <w:t>o</w:t>
      </w:r>
      <w:r w:rsidR="008C5516">
        <w:t>koło 3,5 godziny ciągłej pracy</w:t>
      </w:r>
      <w:r w:rsidR="00D158C1">
        <w:t>,</w:t>
      </w:r>
      <w:r>
        <w:t xml:space="preserve"> c</w:t>
      </w:r>
      <w:r w:rsidR="008C5516">
        <w:t>zas ładowania około 4 godzin</w:t>
      </w:r>
      <w:r w:rsidR="00D158C1">
        <w:t>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t</w:t>
      </w:r>
      <w:r w:rsidR="008C5516">
        <w:t>yp zasilacza (medyczny) Adapter Technology Co., LTD. ATM012T-W052VU</w:t>
      </w:r>
      <w:r w:rsidR="00D158C1">
        <w:t>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t</w:t>
      </w:r>
      <w:r w:rsidR="008C5516">
        <w:t xml:space="preserve">yp zasilacza (konsumencki) </w:t>
      </w:r>
      <w:proofErr w:type="spellStart"/>
      <w:r w:rsidR="008C5516">
        <w:t>Shenzhen</w:t>
      </w:r>
      <w:proofErr w:type="spellEnd"/>
      <w:r w:rsidR="008C5516">
        <w:t xml:space="preserve"> </w:t>
      </w:r>
      <w:proofErr w:type="spellStart"/>
      <w:r w:rsidR="008C5516">
        <w:t>Fujia</w:t>
      </w:r>
      <w:proofErr w:type="spellEnd"/>
      <w:r w:rsidR="008C5516">
        <w:t xml:space="preserve"> Appliance Co., LTD. FJ-SW1260502500UN</w:t>
      </w:r>
      <w:r w:rsidR="00D158C1">
        <w:t>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m</w:t>
      </w:r>
      <w:r w:rsidR="00D158C1">
        <w:t xml:space="preserve">oc wejściowa 100-240 V, 50-60 </w:t>
      </w:r>
      <w:proofErr w:type="spellStart"/>
      <w:r w:rsidR="00D158C1">
        <w:t>Hz</w:t>
      </w:r>
      <w:proofErr w:type="spellEnd"/>
      <w:r w:rsidR="00D158C1">
        <w:t>, 0,4 A,</w:t>
      </w:r>
    </w:p>
    <w:p w:rsidR="00D6342F" w:rsidRDefault="005F0C14" w:rsidP="005F0C14">
      <w:pPr>
        <w:pStyle w:val="Tekstpodstawowy"/>
        <w:numPr>
          <w:ilvl w:val="0"/>
          <w:numId w:val="37"/>
        </w:numPr>
      </w:pPr>
      <w:r>
        <w:t>m</w:t>
      </w:r>
      <w:r w:rsidR="008C5516">
        <w:t>oc wyjściowa DC</w:t>
      </w:r>
      <w:r>
        <w:t xml:space="preserve"> </w:t>
      </w:r>
      <w:r w:rsidR="008C5516">
        <w:t>5</w:t>
      </w:r>
      <w:r>
        <w:t xml:space="preserve"> </w:t>
      </w:r>
      <w:r w:rsidR="008C5516">
        <w:t>V-2,5</w:t>
      </w:r>
      <w:r w:rsidR="00D158C1">
        <w:t xml:space="preserve"> </w:t>
      </w:r>
      <w:r w:rsidR="008C5516">
        <w:t>A</w:t>
      </w:r>
      <w:r w:rsidR="00D158C1">
        <w:t>.</w:t>
      </w:r>
    </w:p>
    <w:p w:rsidR="00D6342F" w:rsidRDefault="008C5516">
      <w:pPr>
        <w:pStyle w:val="Nagwek1"/>
      </w:pPr>
      <w:bookmarkStart w:id="55" w:name="X21c44bd474c7ac026161d85d9ab226c1659593d"/>
      <w:bookmarkEnd w:id="54"/>
      <w:r>
        <w:t>Dodatek B: Uwagi dotyczące bezpieczeństwa i przepisów</w:t>
      </w:r>
    </w:p>
    <w:p w:rsidR="00D6342F" w:rsidRPr="00746210" w:rsidRDefault="008C5516">
      <w:pPr>
        <w:pStyle w:val="FirstParagraph"/>
      </w:pPr>
      <w:proofErr w:type="spellStart"/>
      <w:r w:rsidRPr="00746210">
        <w:t>Optelec</w:t>
      </w:r>
      <w:proofErr w:type="spellEnd"/>
      <w:r w:rsidRPr="00746210">
        <w:t xml:space="preserve"> jest producentem </w:t>
      </w:r>
      <w:r w:rsidR="00A03CA8" w:rsidRPr="00746210">
        <w:t>powiększalników</w:t>
      </w:r>
      <w:r w:rsidRPr="00746210">
        <w:t xml:space="preserve"> Compact 10 HD i Compact 10 HD Speech.</w:t>
      </w:r>
    </w:p>
    <w:p w:rsidR="00D6342F" w:rsidRPr="00746210" w:rsidRDefault="00A03CA8">
      <w:pPr>
        <w:pStyle w:val="Tekstpodstawowy"/>
      </w:pPr>
      <w:r w:rsidRPr="00746210">
        <w:t>P</w:t>
      </w:r>
      <w:r w:rsidR="008C5516" w:rsidRPr="00746210">
        <w:t>rzed skonfigurowaniem Compact 10 HD</w:t>
      </w:r>
      <w:r w:rsidRPr="00746210">
        <w:t xml:space="preserve"> należy uważnie przeczytać instrukcję obsługi i</w:t>
      </w:r>
      <w:r w:rsidR="008C5516" w:rsidRPr="00746210">
        <w:t xml:space="preserve"> </w:t>
      </w:r>
      <w:r w:rsidRPr="00746210">
        <w:t>zachować ją</w:t>
      </w:r>
      <w:r w:rsidR="008C5516" w:rsidRPr="00746210">
        <w:t xml:space="preserve"> na przyszłość.</w:t>
      </w:r>
    </w:p>
    <w:p w:rsidR="00D6342F" w:rsidRPr="00746210" w:rsidRDefault="008C5516">
      <w:pPr>
        <w:pStyle w:val="Tekstpodstawowy"/>
      </w:pPr>
      <w:r w:rsidRPr="00746210">
        <w:lastRenderedPageBreak/>
        <w:t>Przeznaczenie:</w:t>
      </w:r>
    </w:p>
    <w:p w:rsidR="00D6342F" w:rsidRPr="00746210" w:rsidRDefault="008C5516">
      <w:pPr>
        <w:pStyle w:val="Tekstpodstawowy"/>
      </w:pPr>
      <w:r w:rsidRPr="00746210">
        <w:t>Compact 10 HD jest zaprojektowany w taki sposób, że może być używany w warunkach szpitalnych do celów ogólnych, takich jak przeglądanie dokumentacji medycznej. Compact 10 HD nie może być używany do zabiegów chirurgicznych w połączeniu z systemami podtrzymującymi życie.</w:t>
      </w:r>
    </w:p>
    <w:p w:rsidR="00D6342F" w:rsidRPr="00746210" w:rsidRDefault="00A84106">
      <w:pPr>
        <w:pStyle w:val="Tekstpodstawowy"/>
      </w:pPr>
      <w:r w:rsidRPr="00746210">
        <w:t>Ostrzeżenie: K</w:t>
      </w:r>
      <w:r w:rsidR="008C5516" w:rsidRPr="00746210">
        <w:t>rytyczne decyzje diagnostyczne nie powinny opierać się na obrazach wyświetlanych przez to urządzenie.</w:t>
      </w:r>
    </w:p>
    <w:p w:rsidR="00D6342F" w:rsidRPr="00746210" w:rsidRDefault="008C5516">
      <w:pPr>
        <w:numPr>
          <w:ilvl w:val="0"/>
          <w:numId w:val="13"/>
        </w:numPr>
      </w:pPr>
      <w:r w:rsidRPr="00746210">
        <w:t xml:space="preserve">Nie </w:t>
      </w:r>
      <w:r w:rsidR="00A84106" w:rsidRPr="00746210">
        <w:t xml:space="preserve">należy </w:t>
      </w:r>
      <w:r w:rsidRPr="00746210">
        <w:t>wystawiać Compact 10 HD na nadmierne ciepło lub bezpośrednie światło słoneczne, aby uniknąć ryzyka pożaru.</w:t>
      </w:r>
    </w:p>
    <w:p w:rsidR="00D6342F" w:rsidRPr="00746210" w:rsidRDefault="008C5516">
      <w:pPr>
        <w:numPr>
          <w:ilvl w:val="0"/>
          <w:numId w:val="13"/>
        </w:numPr>
      </w:pPr>
      <w:r w:rsidRPr="00746210">
        <w:t xml:space="preserve">Nie </w:t>
      </w:r>
      <w:r w:rsidR="002A17F7" w:rsidRPr="00746210">
        <w:t>należy usuwać</w:t>
      </w:r>
      <w:r w:rsidRPr="00746210">
        <w:t xml:space="preserve"> żadnych części Compact 10 HD. </w:t>
      </w:r>
      <w:r w:rsidR="002A17F7" w:rsidRPr="00746210">
        <w:t xml:space="preserve">W sprawach dotyczących napraw należy się kontaktować </w:t>
      </w:r>
      <w:r w:rsidRPr="00746210">
        <w:t>z autoryzowanym</w:t>
      </w:r>
      <w:r w:rsidR="002A17F7" w:rsidRPr="00746210">
        <w:t>, lokalnym</w:t>
      </w:r>
      <w:r w:rsidRPr="00746210">
        <w:t xml:space="preserve"> serwisem </w:t>
      </w:r>
      <w:proofErr w:type="spellStart"/>
      <w:r w:rsidRPr="00746210">
        <w:t>Optelec</w:t>
      </w:r>
      <w:proofErr w:type="spellEnd"/>
      <w:r w:rsidRPr="00746210">
        <w:t>.</w:t>
      </w:r>
    </w:p>
    <w:p w:rsidR="00D6342F" w:rsidRPr="00746210" w:rsidRDefault="005022FE">
      <w:pPr>
        <w:numPr>
          <w:ilvl w:val="0"/>
          <w:numId w:val="13"/>
        </w:numPr>
      </w:pPr>
      <w:r w:rsidRPr="00746210">
        <w:t>B</w:t>
      </w:r>
      <w:r w:rsidR="008C5516" w:rsidRPr="00746210">
        <w:t xml:space="preserve">y uniknąć ryzyka uszkodzenia </w:t>
      </w:r>
      <w:r w:rsidRPr="00746210">
        <w:t>trzeba trzymać</w:t>
      </w:r>
      <w:r w:rsidR="008C5516" w:rsidRPr="00746210">
        <w:t xml:space="preserve"> Compact 10 HD z dala od płynów i chemikaliów.</w:t>
      </w:r>
    </w:p>
    <w:p w:rsidR="00D6342F" w:rsidRPr="00746210" w:rsidRDefault="005022FE">
      <w:pPr>
        <w:numPr>
          <w:ilvl w:val="0"/>
          <w:numId w:val="13"/>
        </w:numPr>
      </w:pPr>
      <w:r w:rsidRPr="00746210">
        <w:t xml:space="preserve">Zalecane jest ostrożne obchodzenie się </w:t>
      </w:r>
      <w:r w:rsidR="008C5516" w:rsidRPr="00746210">
        <w:t xml:space="preserve">z </w:t>
      </w:r>
      <w:r w:rsidRPr="00746210">
        <w:t xml:space="preserve">urządzeniem </w:t>
      </w:r>
      <w:r w:rsidR="008C5516" w:rsidRPr="00746210">
        <w:t xml:space="preserve">Compact 10 HD. Nieostrożne </w:t>
      </w:r>
      <w:r w:rsidRPr="00746210">
        <w:t>użytkowanie</w:t>
      </w:r>
      <w:r w:rsidR="008C5516" w:rsidRPr="00746210">
        <w:t xml:space="preserve"> </w:t>
      </w:r>
      <w:r w:rsidRPr="00746210">
        <w:t xml:space="preserve">może spowodować </w:t>
      </w:r>
      <w:r w:rsidR="008C5516" w:rsidRPr="00746210">
        <w:t>uszkodzenie elementów wewnętrznych.</w:t>
      </w:r>
    </w:p>
    <w:p w:rsidR="00D6342F" w:rsidRPr="00746210" w:rsidRDefault="008C5516">
      <w:pPr>
        <w:numPr>
          <w:ilvl w:val="0"/>
          <w:numId w:val="13"/>
        </w:numPr>
      </w:pPr>
      <w:r w:rsidRPr="00746210">
        <w:t xml:space="preserve">Nie </w:t>
      </w:r>
      <w:r w:rsidR="005022FE" w:rsidRPr="00746210">
        <w:t>należy używać</w:t>
      </w:r>
      <w:r w:rsidRPr="00746210">
        <w:t xml:space="preserve"> Compact 10 HD w pobliżu niedostatecznie osłoniętych urządzeń medycznych.</w:t>
      </w:r>
    </w:p>
    <w:p w:rsidR="00D6342F" w:rsidRPr="00746210" w:rsidRDefault="008C5516">
      <w:pPr>
        <w:numPr>
          <w:ilvl w:val="0"/>
          <w:numId w:val="13"/>
        </w:numPr>
      </w:pPr>
      <w:r w:rsidRPr="00746210">
        <w:t xml:space="preserve">Nie </w:t>
      </w:r>
      <w:r w:rsidR="005022FE" w:rsidRPr="00746210">
        <w:t xml:space="preserve">należy podejmować prób </w:t>
      </w:r>
      <w:proofErr w:type="spellStart"/>
      <w:r w:rsidR="005022FE" w:rsidRPr="00746210">
        <w:t>otwiarcia</w:t>
      </w:r>
      <w:proofErr w:type="spellEnd"/>
      <w:r w:rsidRPr="00746210">
        <w:t xml:space="preserve"> komory baterii</w:t>
      </w:r>
      <w:r w:rsidR="005022FE" w:rsidRPr="00746210">
        <w:t>, nie można</w:t>
      </w:r>
      <w:r w:rsidRPr="00746210">
        <w:t xml:space="preserve"> wyjmować baterii.</w:t>
      </w:r>
    </w:p>
    <w:p w:rsidR="00D6342F" w:rsidRPr="00746210" w:rsidRDefault="008C5516">
      <w:pPr>
        <w:numPr>
          <w:ilvl w:val="0"/>
          <w:numId w:val="13"/>
        </w:numPr>
      </w:pPr>
      <w:r w:rsidRPr="00746210">
        <w:t xml:space="preserve">Nie </w:t>
      </w:r>
      <w:r w:rsidR="005022FE" w:rsidRPr="00746210">
        <w:t xml:space="preserve">należy </w:t>
      </w:r>
      <w:r w:rsidRPr="00746210">
        <w:t xml:space="preserve">dotykać </w:t>
      </w:r>
      <w:r w:rsidR="005022FE" w:rsidRPr="00746210">
        <w:t xml:space="preserve">oświetlenia LED </w:t>
      </w:r>
      <w:r w:rsidRPr="00746210">
        <w:t xml:space="preserve">ani </w:t>
      </w:r>
      <w:r w:rsidR="005022FE" w:rsidRPr="00746210">
        <w:t xml:space="preserve">bezpośrednio </w:t>
      </w:r>
      <w:r w:rsidRPr="00746210">
        <w:t xml:space="preserve">patrzeć </w:t>
      </w:r>
      <w:r w:rsidR="005022FE" w:rsidRPr="00746210">
        <w:t>na nie</w:t>
      </w:r>
      <w:r w:rsidRPr="00746210">
        <w:t>.</w:t>
      </w:r>
    </w:p>
    <w:p w:rsidR="00D6342F" w:rsidRPr="00746210" w:rsidRDefault="005022FE">
      <w:pPr>
        <w:numPr>
          <w:ilvl w:val="0"/>
          <w:numId w:val="13"/>
        </w:numPr>
      </w:pPr>
      <w:r w:rsidRPr="00746210">
        <w:t>Należy uważać</w:t>
      </w:r>
      <w:r w:rsidR="008C5516" w:rsidRPr="00746210">
        <w:t xml:space="preserve">, </w:t>
      </w:r>
      <w:r w:rsidRPr="00746210">
        <w:t>by palce lub odzież</w:t>
      </w:r>
      <w:r w:rsidR="008C5516" w:rsidRPr="00746210">
        <w:t xml:space="preserve"> nie utknęły w ruchomych częściach </w:t>
      </w:r>
      <w:r w:rsidRPr="00746210">
        <w:t xml:space="preserve">urządzenia </w:t>
      </w:r>
      <w:r w:rsidR="008C5516" w:rsidRPr="00746210">
        <w:t>(odchylane ramię, podstawka).</w:t>
      </w:r>
    </w:p>
    <w:p w:rsidR="00D6342F" w:rsidRPr="00746210" w:rsidRDefault="008C5516">
      <w:pPr>
        <w:numPr>
          <w:ilvl w:val="0"/>
          <w:numId w:val="13"/>
        </w:numPr>
      </w:pPr>
      <w:r w:rsidRPr="00746210">
        <w:t xml:space="preserve">W razie potrzeby </w:t>
      </w:r>
      <w:r w:rsidR="006F5281" w:rsidRPr="00746210">
        <w:t>należy się skontaktować ze sprzedawcą w celu serwisowania sprzętu. Nie demontować</w:t>
      </w:r>
      <w:r w:rsidRPr="00746210">
        <w:t xml:space="preserve"> urządzenia, ponieważ spowoduje to utratę gwarancji.</w:t>
      </w:r>
    </w:p>
    <w:p w:rsidR="00D6342F" w:rsidRPr="00746210" w:rsidRDefault="008C5516">
      <w:pPr>
        <w:numPr>
          <w:ilvl w:val="0"/>
          <w:numId w:val="13"/>
        </w:numPr>
      </w:pPr>
      <w:r w:rsidRPr="00746210">
        <w:t xml:space="preserve">Przed czyszczeniem </w:t>
      </w:r>
      <w:r w:rsidR="006F5281" w:rsidRPr="00746210">
        <w:t>należ zawsze wyjmować</w:t>
      </w:r>
      <w:r w:rsidRPr="00746210">
        <w:t xml:space="preserve"> wtyczkę z gniazdka i wyłącz</w:t>
      </w:r>
      <w:r w:rsidR="006F5281" w:rsidRPr="00746210">
        <w:t>ać</w:t>
      </w:r>
      <w:r w:rsidRPr="00746210">
        <w:t xml:space="preserve"> urządzeni</w:t>
      </w:r>
      <w:r w:rsidR="006F5281" w:rsidRPr="00746210">
        <w:t>e. Do czyszczenia obudowy używać</w:t>
      </w:r>
      <w:r w:rsidRPr="00746210">
        <w:t xml:space="preserve"> suchej</w:t>
      </w:r>
      <w:r w:rsidR="006F5281" w:rsidRPr="00746210">
        <w:t>,</w:t>
      </w:r>
      <w:r w:rsidRPr="00746210">
        <w:t xml:space="preserve"> miękkiej szmatki. Nie </w:t>
      </w:r>
      <w:r w:rsidR="006F5281" w:rsidRPr="00746210">
        <w:t xml:space="preserve">stosować </w:t>
      </w:r>
      <w:r w:rsidRPr="00746210">
        <w:t xml:space="preserve">środków czyszczących </w:t>
      </w:r>
      <w:r w:rsidR="006F5281" w:rsidRPr="00746210">
        <w:t>i</w:t>
      </w:r>
      <w:r w:rsidRPr="00746210">
        <w:t xml:space="preserve"> materiałów ściernych, ponieważ mogą one uszkodzić urządzenie.</w:t>
      </w:r>
    </w:p>
    <w:p w:rsidR="00D6342F" w:rsidRPr="00746210" w:rsidRDefault="008C5516">
      <w:pPr>
        <w:pStyle w:val="FirstParagraph"/>
      </w:pPr>
      <w:r w:rsidRPr="00746210">
        <w:t>Używanie Compact 10 HD w sposób inny niż opisany w niniejszej instrukcji spowoduje wyłączenie go z warunków gwarancji.</w:t>
      </w:r>
    </w:p>
    <w:p w:rsidR="00D6342F" w:rsidRPr="00746210" w:rsidRDefault="008C5516">
      <w:pPr>
        <w:pStyle w:val="Tekstpodstawowy"/>
      </w:pPr>
      <w:r w:rsidRPr="00746210">
        <w:t>Wszelkie zmiany lub modyfikacje, które nie zostały wyraźnie zatwierdzone przez stronę odpowiedzialną</w:t>
      </w:r>
      <w:r w:rsidR="006F5281" w:rsidRPr="00746210">
        <w:t xml:space="preserve"> za urządzenie</w:t>
      </w:r>
      <w:r w:rsidRPr="00746210">
        <w:t xml:space="preserve">, mogą spowodować unieważnienie prawa użytkownika do korzystania z </w:t>
      </w:r>
      <w:r w:rsidR="006F5281" w:rsidRPr="00746210">
        <w:t>niego</w:t>
      </w:r>
      <w:r w:rsidRPr="00746210">
        <w:t>.</w:t>
      </w:r>
    </w:p>
    <w:p w:rsidR="00D6342F" w:rsidRPr="00746210" w:rsidRDefault="008C5516">
      <w:pPr>
        <w:pStyle w:val="Tekstpodstawowy"/>
      </w:pPr>
      <w:r w:rsidRPr="00746210">
        <w:t xml:space="preserve">Uwaga: To urządzenie zostało przetestowane i uznane za zgodne z ograniczeniami dla urządzeń cyfrowych klasy B, </w:t>
      </w:r>
      <w:r w:rsidR="006F5281" w:rsidRPr="00746210">
        <w:t xml:space="preserve">w oparciu o część </w:t>
      </w:r>
      <w:r w:rsidRPr="00746210">
        <w:t xml:space="preserve">15 przepisów FCC. Limity te mają na celu zapewnienie ochrony przed szkodliwymi zakłóceniami w instalacjach domowych. To </w:t>
      </w:r>
      <w:r w:rsidRPr="00746210">
        <w:lastRenderedPageBreak/>
        <w:t>urządzenie generuje, wykorzystuje i może emitować ene</w:t>
      </w:r>
      <w:r w:rsidR="006A790B" w:rsidRPr="00746210">
        <w:t>rgię o częstotliwości radiowej i</w:t>
      </w:r>
      <w:r w:rsidRPr="00746210">
        <w:t xml:space="preserve"> jeśli nie zostanie zainstalowane i nie będzie używane zgodnie z instrukcjami, może powodować szkodliwe zakłócenia w komunikacji radiowej. </w:t>
      </w:r>
      <w:r w:rsidR="006A790B" w:rsidRPr="00746210">
        <w:t xml:space="preserve">Nie ma jednakże </w:t>
      </w:r>
      <w:r w:rsidRPr="00746210">
        <w:t xml:space="preserve">gwarancji, że zakłócenia nie wystąpią w przypadku </w:t>
      </w:r>
      <w:r w:rsidR="006A790B" w:rsidRPr="00746210">
        <w:t>prawidłowej</w:t>
      </w:r>
      <w:r w:rsidRPr="00746210">
        <w:t xml:space="preserve"> instalacji. Jeśli to urządzenie powoduje szkodliwe zakłócenia w odbiorze radia lub telewizji, co można stwierdzić wyłączając i włączając urządzenie, zachęca się użytkownika do podjęcia próby usunięcia zakłóceń za pomocą jednego z następujących środków:</w:t>
      </w:r>
    </w:p>
    <w:p w:rsidR="00D6342F" w:rsidRPr="00746210" w:rsidRDefault="006A790B">
      <w:pPr>
        <w:numPr>
          <w:ilvl w:val="0"/>
          <w:numId w:val="14"/>
        </w:numPr>
      </w:pPr>
      <w:r w:rsidRPr="00746210">
        <w:t>Zmiana</w:t>
      </w:r>
      <w:r w:rsidR="008C5516" w:rsidRPr="00746210">
        <w:t xml:space="preserve"> orientacj</w:t>
      </w:r>
      <w:r w:rsidRPr="00746210">
        <w:t>i lub przeniesienie anteny odbiorczej radiowej lub telewizyjnej</w:t>
      </w:r>
      <w:r w:rsidR="008C5516" w:rsidRPr="00746210">
        <w:t>.</w:t>
      </w:r>
    </w:p>
    <w:p w:rsidR="00D6342F" w:rsidRPr="00746210" w:rsidRDefault="006A790B">
      <w:pPr>
        <w:numPr>
          <w:ilvl w:val="0"/>
          <w:numId w:val="14"/>
        </w:numPr>
      </w:pPr>
      <w:r w:rsidRPr="00746210">
        <w:t>Zwiększenie odległości</w:t>
      </w:r>
      <w:r w:rsidR="008C5516" w:rsidRPr="00746210">
        <w:t xml:space="preserve"> między sprzętem a odbiornikiem.</w:t>
      </w:r>
    </w:p>
    <w:p w:rsidR="00D6342F" w:rsidRPr="00746210" w:rsidRDefault="006A790B">
      <w:pPr>
        <w:numPr>
          <w:ilvl w:val="0"/>
          <w:numId w:val="14"/>
        </w:numPr>
      </w:pPr>
      <w:r w:rsidRPr="00746210">
        <w:t>Podłączenie urządzenia</w:t>
      </w:r>
      <w:r w:rsidR="008C5516" w:rsidRPr="00746210">
        <w:t xml:space="preserve"> do gniazdka w obwodzie innym niż ten, do którego podłączony jest odbiornik.</w:t>
      </w:r>
    </w:p>
    <w:p w:rsidR="00D6342F" w:rsidRPr="00746210" w:rsidRDefault="008C5516">
      <w:pPr>
        <w:numPr>
          <w:ilvl w:val="0"/>
          <w:numId w:val="14"/>
        </w:numPr>
      </w:pPr>
      <w:r w:rsidRPr="00746210">
        <w:t>Zasięgnięcie porady sprzedawcy lub doświadczonego technika radiowo-telewizyjnego.</w:t>
      </w:r>
    </w:p>
    <w:p w:rsidR="00D6342F" w:rsidRPr="00746210" w:rsidRDefault="008C5516">
      <w:pPr>
        <w:pStyle w:val="FirstParagraph"/>
      </w:pPr>
      <w:r w:rsidRPr="00746210">
        <w:t>Oświadczenia FCC dotyczące narażenia na promieniowanie radiowe i SAR</w:t>
      </w:r>
    </w:p>
    <w:p w:rsidR="00D6342F" w:rsidRPr="00746210" w:rsidRDefault="006A790B">
      <w:pPr>
        <w:pStyle w:val="Tekstpodstawowy"/>
      </w:pPr>
      <w:r w:rsidRPr="00746210">
        <w:t>Powiększalniki</w:t>
      </w:r>
      <w:r w:rsidR="008C5516" w:rsidRPr="00746210">
        <w:t xml:space="preserve"> Compact 10 HD i Compact 10 HD Speech zostały przetestowane pod kątem zgodności ze współczynnikiem absorpcji swoistej (SAR) </w:t>
      </w:r>
      <w:r w:rsidRPr="00746210">
        <w:t>urządzeń noszonych</w:t>
      </w:r>
      <w:r w:rsidR="008C5516" w:rsidRPr="00746210">
        <w:t xml:space="preserve"> na ciele. Moduł radiowy został oceniony zgodnie z biuletynem FCC OET 65C (01-01) i uznany za zgodny z wymaganiami określonymi w sekcjach CFR 47, 2.10</w:t>
      </w:r>
      <w:r w:rsidRPr="00746210">
        <w:t>93 i 15.247 (b) (4), dotyczącymi</w:t>
      </w:r>
      <w:r w:rsidR="008C5516" w:rsidRPr="00746210">
        <w:t xml:space="preserve"> narażenia na działanie fal radiowych </w:t>
      </w:r>
      <w:r w:rsidRPr="00746210">
        <w:t>emitowanych przez urządzenia</w:t>
      </w:r>
      <w:r w:rsidR="008C5516" w:rsidRPr="00746210">
        <w:t xml:space="preserve"> o częstotliwości radiowej. Model ten spełnia obowiązujące wymagania dotyczące ekspozycji na fale o częstotliwości radiowej. Najwyższy zmierzony poziom SAR dla tego urządzenia wyniósł 0,15 W/kg.</w:t>
      </w:r>
    </w:p>
    <w:p w:rsidR="006A790B" w:rsidRPr="00746210" w:rsidRDefault="006A790B" w:rsidP="00746210">
      <w:pPr>
        <w:pStyle w:val="Tekstpodstawowy"/>
        <w:numPr>
          <w:ilvl w:val="0"/>
          <w:numId w:val="18"/>
        </w:numPr>
      </w:pPr>
      <w:r w:rsidRPr="00746210">
        <w:t>Zakres częstotliwości:</w:t>
      </w:r>
      <w:r w:rsidR="008C5516" w:rsidRPr="00746210">
        <w:t xml:space="preserve"> </w:t>
      </w:r>
    </w:p>
    <w:p w:rsidR="006A790B" w:rsidRPr="00746210" w:rsidRDefault="008C5516" w:rsidP="00746210">
      <w:pPr>
        <w:pStyle w:val="Tekstpodstawowy"/>
        <w:numPr>
          <w:ilvl w:val="0"/>
          <w:numId w:val="19"/>
        </w:numPr>
      </w:pPr>
      <w:r w:rsidRPr="00746210">
        <w:t>Wi-Fi: 2412 ~ 2472 MHz</w:t>
      </w:r>
      <w:r w:rsidR="006A790B" w:rsidRPr="00746210">
        <w:t>,</w:t>
      </w:r>
    </w:p>
    <w:p w:rsidR="00D6342F" w:rsidRPr="00746210" w:rsidRDefault="008C5516" w:rsidP="00746210">
      <w:pPr>
        <w:pStyle w:val="Tekstpodstawowy"/>
        <w:numPr>
          <w:ilvl w:val="0"/>
          <w:numId w:val="19"/>
        </w:numPr>
      </w:pPr>
      <w:r w:rsidRPr="00746210">
        <w:t>BT: 2402 ~ 2480 MHz</w:t>
      </w:r>
      <w:r w:rsidR="006A790B" w:rsidRPr="00746210">
        <w:t>.</w:t>
      </w:r>
    </w:p>
    <w:p w:rsidR="006A790B" w:rsidRPr="00746210" w:rsidRDefault="006A790B" w:rsidP="00746210">
      <w:pPr>
        <w:pStyle w:val="FirstParagraph"/>
        <w:numPr>
          <w:ilvl w:val="0"/>
          <w:numId w:val="20"/>
        </w:numPr>
      </w:pPr>
      <w:r w:rsidRPr="00746210">
        <w:t>Maksymalna</w:t>
      </w:r>
      <w:r w:rsidR="008C5516" w:rsidRPr="00746210">
        <w:t xml:space="preserve"> </w:t>
      </w:r>
      <w:r w:rsidRPr="00746210">
        <w:t>m</w:t>
      </w:r>
      <w:r w:rsidR="008C5516" w:rsidRPr="00746210">
        <w:t>oc nadawania:</w:t>
      </w:r>
    </w:p>
    <w:p w:rsidR="00D6342F" w:rsidRPr="00746210" w:rsidRDefault="006A790B" w:rsidP="00746210">
      <w:pPr>
        <w:pStyle w:val="FirstParagraph"/>
        <w:numPr>
          <w:ilvl w:val="0"/>
          <w:numId w:val="21"/>
        </w:numPr>
      </w:pPr>
      <w:r w:rsidRPr="00746210">
        <w:t>Wi-Fi</w:t>
      </w:r>
      <w:r w:rsidR="008C5516" w:rsidRPr="00746210">
        <w:t xml:space="preserve"> 18,0 </w:t>
      </w:r>
      <w:proofErr w:type="spellStart"/>
      <w:r w:rsidR="008C5516" w:rsidRPr="00746210">
        <w:t>dBm</w:t>
      </w:r>
      <w:proofErr w:type="spellEnd"/>
      <w:r w:rsidRPr="00746210">
        <w:t>,</w:t>
      </w:r>
    </w:p>
    <w:p w:rsidR="00D6342F" w:rsidRPr="00746210" w:rsidRDefault="008C5516" w:rsidP="00746210">
      <w:pPr>
        <w:pStyle w:val="Tekstblokowy"/>
        <w:numPr>
          <w:ilvl w:val="0"/>
          <w:numId w:val="21"/>
        </w:numPr>
      </w:pPr>
      <w:r w:rsidRPr="00746210">
        <w:t xml:space="preserve">BT 5,0 </w:t>
      </w:r>
      <w:proofErr w:type="spellStart"/>
      <w:r w:rsidRPr="00746210">
        <w:t>dBm</w:t>
      </w:r>
      <w:proofErr w:type="spellEnd"/>
      <w:r w:rsidR="006A790B" w:rsidRPr="00746210">
        <w:t>.</w:t>
      </w:r>
    </w:p>
    <w:p w:rsidR="00D6342F" w:rsidRPr="00746210" w:rsidRDefault="008C5516" w:rsidP="00746210">
      <w:pPr>
        <w:pStyle w:val="FirstParagraph"/>
        <w:numPr>
          <w:ilvl w:val="0"/>
          <w:numId w:val="22"/>
        </w:numPr>
      </w:pPr>
      <w:r w:rsidRPr="00746210">
        <w:t>Warunki pracy</w:t>
      </w:r>
      <w:r w:rsidR="006A790B" w:rsidRPr="00746210">
        <w:t>:</w:t>
      </w:r>
    </w:p>
    <w:p w:rsidR="00D6342F" w:rsidRPr="00746210" w:rsidRDefault="006A790B" w:rsidP="00746210">
      <w:pPr>
        <w:pStyle w:val="Tekstpodstawowy"/>
        <w:numPr>
          <w:ilvl w:val="0"/>
          <w:numId w:val="23"/>
        </w:numPr>
      </w:pPr>
      <w:r w:rsidRPr="00746210">
        <w:t>t</w:t>
      </w:r>
      <w:r w:rsidR="008C5516" w:rsidRPr="00746210">
        <w:t xml:space="preserve">emperatura </w:t>
      </w:r>
      <w:r w:rsidRPr="00746210">
        <w:t xml:space="preserve">od </w:t>
      </w:r>
      <w:r w:rsidR="008C5516" w:rsidRPr="00746210">
        <w:t>10 ° C do 35 ° C</w:t>
      </w:r>
      <w:r w:rsidRPr="00746210">
        <w:t xml:space="preserve"> (</w:t>
      </w:r>
      <w:r w:rsidR="008C5516" w:rsidRPr="00746210">
        <w:t>50 ° F do 95 ° F</w:t>
      </w:r>
      <w:r w:rsidRPr="00746210">
        <w:t>),</w:t>
      </w:r>
    </w:p>
    <w:p w:rsidR="00D6342F" w:rsidRPr="00746210" w:rsidRDefault="006A790B" w:rsidP="00746210">
      <w:pPr>
        <w:pStyle w:val="Tekstpodstawowy"/>
        <w:numPr>
          <w:ilvl w:val="0"/>
          <w:numId w:val="23"/>
        </w:numPr>
      </w:pPr>
      <w:r w:rsidRPr="00746210">
        <w:t>w</w:t>
      </w:r>
      <w:r w:rsidR="008C5516" w:rsidRPr="00746210">
        <w:t>ilgotność &lt;70%, bez kondensacji</w:t>
      </w:r>
      <w:r w:rsidRPr="00746210">
        <w:t>,</w:t>
      </w:r>
    </w:p>
    <w:p w:rsidR="00D6342F" w:rsidRPr="00746210" w:rsidRDefault="006A790B" w:rsidP="00746210">
      <w:pPr>
        <w:pStyle w:val="Tekstpodstawowy"/>
        <w:numPr>
          <w:ilvl w:val="0"/>
          <w:numId w:val="23"/>
        </w:numPr>
      </w:pPr>
      <w:r w:rsidRPr="00746210">
        <w:t>wysokość</w:t>
      </w:r>
      <w:r w:rsidR="008C5516" w:rsidRPr="00746210">
        <w:t xml:space="preserve"> do 3000 m (9842 stóp)</w:t>
      </w:r>
      <w:r w:rsidRPr="00746210">
        <w:t>,</w:t>
      </w:r>
    </w:p>
    <w:p w:rsidR="00D6342F" w:rsidRPr="00746210" w:rsidRDefault="006A790B" w:rsidP="00746210">
      <w:pPr>
        <w:pStyle w:val="Tekstpodstawowy"/>
        <w:numPr>
          <w:ilvl w:val="0"/>
          <w:numId w:val="23"/>
        </w:numPr>
      </w:pPr>
      <w:r w:rsidRPr="00746210">
        <w:t>c</w:t>
      </w:r>
      <w:r w:rsidR="008C5516" w:rsidRPr="00746210">
        <w:t xml:space="preserve">iśnienie </w:t>
      </w:r>
      <w:r w:rsidRPr="00746210">
        <w:t xml:space="preserve">atmosferyczne od </w:t>
      </w:r>
      <w:r w:rsidR="008C5516" w:rsidRPr="00746210">
        <w:t xml:space="preserve">700 </w:t>
      </w:r>
      <w:r w:rsidRPr="00746210">
        <w:t>do</w:t>
      </w:r>
      <w:r w:rsidR="008C5516" w:rsidRPr="00746210">
        <w:t xml:space="preserve"> 1060 </w:t>
      </w:r>
      <w:proofErr w:type="spellStart"/>
      <w:r w:rsidR="008C5516" w:rsidRPr="00746210">
        <w:t>hPa</w:t>
      </w:r>
      <w:proofErr w:type="spellEnd"/>
      <w:r w:rsidRPr="00746210">
        <w:t>.</w:t>
      </w:r>
    </w:p>
    <w:p w:rsidR="00D6342F" w:rsidRPr="00746210" w:rsidRDefault="008C5516" w:rsidP="00746210">
      <w:pPr>
        <w:pStyle w:val="Tekstpodstawowy"/>
        <w:numPr>
          <w:ilvl w:val="0"/>
          <w:numId w:val="24"/>
        </w:numPr>
      </w:pPr>
      <w:r w:rsidRPr="00746210">
        <w:t>Warunki przechowywania i transportu</w:t>
      </w:r>
      <w:r w:rsidR="006A790B" w:rsidRPr="00746210">
        <w:t>:</w:t>
      </w:r>
    </w:p>
    <w:p w:rsidR="00D6342F" w:rsidRPr="00746210" w:rsidRDefault="006A790B" w:rsidP="00746210">
      <w:pPr>
        <w:pStyle w:val="Tekstpodstawowy"/>
        <w:numPr>
          <w:ilvl w:val="0"/>
          <w:numId w:val="25"/>
        </w:numPr>
      </w:pPr>
      <w:r w:rsidRPr="00746210">
        <w:lastRenderedPageBreak/>
        <w:t>t</w:t>
      </w:r>
      <w:r w:rsidR="008C5516" w:rsidRPr="00746210">
        <w:t xml:space="preserve">emperatura </w:t>
      </w:r>
      <w:r w:rsidRPr="00746210">
        <w:t xml:space="preserve">od </w:t>
      </w:r>
      <w:r w:rsidR="008C5516" w:rsidRPr="00746210">
        <w:t>10 ° C do 40 ° C</w:t>
      </w:r>
      <w:r w:rsidRPr="00746210">
        <w:t xml:space="preserve"> (</w:t>
      </w:r>
      <w:r w:rsidR="008C5516" w:rsidRPr="00746210">
        <w:t>50 ° F do 104 ° F</w:t>
      </w:r>
      <w:r w:rsidRPr="00746210">
        <w:t>),</w:t>
      </w:r>
    </w:p>
    <w:p w:rsidR="00D6342F" w:rsidRPr="00746210" w:rsidRDefault="006A790B" w:rsidP="00746210">
      <w:pPr>
        <w:pStyle w:val="Tekstpodstawowy"/>
        <w:numPr>
          <w:ilvl w:val="0"/>
          <w:numId w:val="25"/>
        </w:numPr>
      </w:pPr>
      <w:r w:rsidRPr="00746210">
        <w:t>w</w:t>
      </w:r>
      <w:r w:rsidR="008C5516" w:rsidRPr="00746210">
        <w:t>ilgotność &lt;95%, bez kondensacji</w:t>
      </w:r>
      <w:r w:rsidRPr="00746210">
        <w:t>,</w:t>
      </w:r>
    </w:p>
    <w:p w:rsidR="00D6342F" w:rsidRPr="00746210" w:rsidRDefault="006A790B" w:rsidP="00746210">
      <w:pPr>
        <w:pStyle w:val="Tekstpodstawowy"/>
        <w:numPr>
          <w:ilvl w:val="0"/>
          <w:numId w:val="25"/>
        </w:numPr>
      </w:pPr>
      <w:r w:rsidRPr="00746210">
        <w:t>w</w:t>
      </w:r>
      <w:r w:rsidR="008C5516" w:rsidRPr="00746210">
        <w:t>ysokości do 12192 m (40000 stóp)</w:t>
      </w:r>
      <w:r w:rsidRPr="00746210">
        <w:t>,</w:t>
      </w:r>
    </w:p>
    <w:p w:rsidR="00D6342F" w:rsidRPr="00746210" w:rsidRDefault="006A790B" w:rsidP="00746210">
      <w:pPr>
        <w:pStyle w:val="Tekstpodstawowy"/>
        <w:numPr>
          <w:ilvl w:val="0"/>
          <w:numId w:val="25"/>
        </w:numPr>
      </w:pPr>
      <w:r w:rsidRPr="00746210">
        <w:t>c</w:t>
      </w:r>
      <w:r w:rsidR="008C5516" w:rsidRPr="00746210">
        <w:t xml:space="preserve">iśnienie </w:t>
      </w:r>
      <w:r w:rsidRPr="00746210">
        <w:t xml:space="preserve">atmosferyczne od </w:t>
      </w:r>
      <w:r w:rsidR="008C5516" w:rsidRPr="00746210">
        <w:t xml:space="preserve">186 </w:t>
      </w:r>
      <w:r w:rsidRPr="00746210">
        <w:t>do</w:t>
      </w:r>
      <w:r w:rsidR="008C5516" w:rsidRPr="00746210">
        <w:t xml:space="preserve"> 1060 </w:t>
      </w:r>
      <w:proofErr w:type="spellStart"/>
      <w:r w:rsidR="008C5516" w:rsidRPr="00746210">
        <w:t>hPa</w:t>
      </w:r>
      <w:proofErr w:type="spellEnd"/>
      <w:r w:rsidRPr="00746210">
        <w:t>.</w:t>
      </w:r>
    </w:p>
    <w:p w:rsidR="00D6342F" w:rsidRPr="00746210" w:rsidRDefault="008C5516">
      <w:pPr>
        <w:pStyle w:val="Tekstpodstawowy"/>
      </w:pPr>
      <w:r w:rsidRPr="00746210">
        <w:t>Kontakt z pomocą techniczną</w:t>
      </w:r>
    </w:p>
    <w:p w:rsidR="00D6342F" w:rsidRPr="00746210" w:rsidRDefault="008C5516">
      <w:pPr>
        <w:pStyle w:val="Tekstpodstawowy"/>
      </w:pPr>
      <w:r w:rsidRPr="00746210">
        <w:t xml:space="preserve">Jeśli </w:t>
      </w:r>
      <w:r w:rsidR="006A790B" w:rsidRPr="00746210">
        <w:t>pojawią się</w:t>
      </w:r>
      <w:r w:rsidRPr="00746210">
        <w:t xml:space="preserve"> pytania dotyczące obsługi, instalacji lub konfiguracji Compact 10 HD, </w:t>
      </w:r>
      <w:r w:rsidR="006A790B" w:rsidRPr="00746210">
        <w:t>należy skontaktować</w:t>
      </w:r>
      <w:r w:rsidRPr="00746210">
        <w:t xml:space="preserve"> się z dystrybutorem </w:t>
      </w:r>
      <w:proofErr w:type="spellStart"/>
      <w:r w:rsidRPr="00746210">
        <w:t>Optelec</w:t>
      </w:r>
      <w:proofErr w:type="spellEnd"/>
      <w:r w:rsidRPr="00746210">
        <w:t xml:space="preserve"> lub </w:t>
      </w:r>
      <w:r w:rsidR="006A790B" w:rsidRPr="00746210">
        <w:t xml:space="preserve">z lokalnym </w:t>
      </w:r>
      <w:r w:rsidRPr="00746210">
        <w:t xml:space="preserve">biurem </w:t>
      </w:r>
      <w:proofErr w:type="spellStart"/>
      <w:r w:rsidRPr="00746210">
        <w:t>Optelec</w:t>
      </w:r>
      <w:proofErr w:type="spellEnd"/>
      <w:r w:rsidRPr="00746210">
        <w:t xml:space="preserve">. Pełna lista adresów </w:t>
      </w:r>
      <w:proofErr w:type="spellStart"/>
      <w:r w:rsidRPr="00746210">
        <w:t>Optelec</w:t>
      </w:r>
      <w:proofErr w:type="spellEnd"/>
      <w:r w:rsidRPr="00746210">
        <w:t xml:space="preserve"> znajduje się na ostatnich stronach niniejszej instrukcji.</w:t>
      </w:r>
    </w:p>
    <w:p w:rsidR="00D6342F" w:rsidRPr="00746210" w:rsidRDefault="008C5516">
      <w:pPr>
        <w:pStyle w:val="Tekstpodstawowy"/>
      </w:pPr>
      <w:r w:rsidRPr="00746210">
        <w:t>Warunki gwarancji</w:t>
      </w:r>
    </w:p>
    <w:p w:rsidR="00D6342F" w:rsidRPr="00746210" w:rsidRDefault="008C5516">
      <w:pPr>
        <w:pStyle w:val="Tekstpodstawowy"/>
      </w:pPr>
      <w:proofErr w:type="spellStart"/>
      <w:r w:rsidRPr="00746210">
        <w:t>Optelec</w:t>
      </w:r>
      <w:proofErr w:type="spellEnd"/>
      <w:r w:rsidRPr="00746210">
        <w:t xml:space="preserve"> gwarantuje, że Compact 10 HD od daty dostawy będzie wolny od jakichkolwiek wad materiałowych i wykonawczych.</w:t>
      </w:r>
    </w:p>
    <w:p w:rsidR="00D6342F" w:rsidRPr="00746210" w:rsidRDefault="008C5516">
      <w:pPr>
        <w:pStyle w:val="Tekstpodstawowy"/>
      </w:pPr>
      <w:r w:rsidRPr="00746210">
        <w:t xml:space="preserve">Gwarancja nie podlega przeniesieniu i nie obejmuje grup </w:t>
      </w:r>
      <w:r w:rsidR="006A790B" w:rsidRPr="00746210">
        <w:t xml:space="preserve">urządzeń </w:t>
      </w:r>
      <w:r w:rsidRPr="00746210">
        <w:t xml:space="preserve">ani wielu użytkowników. Compact 10 HD został zaprojektowany dla indywidualnego nabywcy do użytku w domu, </w:t>
      </w:r>
      <w:r w:rsidR="006A790B" w:rsidRPr="00746210">
        <w:t xml:space="preserve">w </w:t>
      </w:r>
      <w:r w:rsidRPr="00746210">
        <w:t xml:space="preserve">szkole i </w:t>
      </w:r>
      <w:r w:rsidR="006A790B" w:rsidRPr="00746210">
        <w:t xml:space="preserve">w </w:t>
      </w:r>
      <w:r w:rsidRPr="00746210">
        <w:t xml:space="preserve">pracy. </w:t>
      </w:r>
      <w:proofErr w:type="spellStart"/>
      <w:r w:rsidRPr="00746210">
        <w:t>Optelec</w:t>
      </w:r>
      <w:proofErr w:type="spellEnd"/>
      <w:r w:rsidRPr="00746210">
        <w:t xml:space="preserve"> zastrzega sobie </w:t>
      </w:r>
      <w:r w:rsidR="006A790B" w:rsidRPr="00746210">
        <w:t>uprawnienia</w:t>
      </w:r>
      <w:r w:rsidRPr="00746210">
        <w:t xml:space="preserve"> do naprawy lub wymiany zakupionego Compact 10 HD na podobny lub ulepszony produkt.</w:t>
      </w:r>
    </w:p>
    <w:p w:rsidR="00D6342F" w:rsidRPr="00746210" w:rsidRDefault="008C5516">
      <w:pPr>
        <w:pStyle w:val="Tekstpodstawowy"/>
      </w:pPr>
      <w:r w:rsidRPr="00746210">
        <w:t xml:space="preserve">W żadnym wypadku </w:t>
      </w:r>
      <w:proofErr w:type="spellStart"/>
      <w:r w:rsidRPr="00746210">
        <w:t>Optelec</w:t>
      </w:r>
      <w:proofErr w:type="spellEnd"/>
      <w:r w:rsidRPr="00746210">
        <w:t xml:space="preserve"> ani jego dostawcy nie będą ponosić odpowiedzialności za jakiekolwiek szkody pośrednie lub następcze. Środki zaradcze pierwotnego użytkownika ograniczają się do wymiany modułów Compact 10 HD. Niniejsza gwarancja jest ważna tylko w przypadku serwisowania w kraju zakupu i przy nienaruszonych plombach. W celu uzyskania dodatkowych roszczeń gwarancyjnych lub serwisu</w:t>
      </w:r>
      <w:r w:rsidR="00724956" w:rsidRPr="00746210">
        <w:t>,</w:t>
      </w:r>
      <w:r w:rsidRPr="00746210">
        <w:t xml:space="preserve"> w trakcie lub po okresie gwarancyjnym, prosimy o kontakt z dystrybutorem </w:t>
      </w:r>
      <w:proofErr w:type="spellStart"/>
      <w:r w:rsidRPr="00746210">
        <w:t>Optelec</w:t>
      </w:r>
      <w:proofErr w:type="spellEnd"/>
      <w:r w:rsidRPr="00746210">
        <w:t>.</w:t>
      </w:r>
    </w:p>
    <w:p w:rsidR="00D6342F" w:rsidRPr="00746210" w:rsidRDefault="008C5516">
      <w:pPr>
        <w:pStyle w:val="Tekstpodstawowy"/>
      </w:pPr>
      <w:proofErr w:type="spellStart"/>
      <w:r w:rsidRPr="00746210">
        <w:t>Optelec</w:t>
      </w:r>
      <w:proofErr w:type="spellEnd"/>
      <w:r w:rsidRPr="00746210">
        <w:t xml:space="preserve"> nie ponosi odpowiedzialności za jakiekolwiek inne zastosowania tego urządzenia niż opisane w niniejszej instrukcji.</w:t>
      </w:r>
    </w:p>
    <w:p w:rsidR="00724956" w:rsidRPr="00746210" w:rsidRDefault="008C5516" w:rsidP="00746210">
      <w:pPr>
        <w:pStyle w:val="Tekstpodstawowy"/>
        <w:numPr>
          <w:ilvl w:val="0"/>
          <w:numId w:val="26"/>
        </w:numPr>
      </w:pPr>
      <w:r w:rsidRPr="00746210">
        <w:t xml:space="preserve">Akcesoria: </w:t>
      </w:r>
    </w:p>
    <w:p w:rsidR="00D6342F" w:rsidRPr="00746210" w:rsidRDefault="00724956" w:rsidP="00746210">
      <w:pPr>
        <w:pStyle w:val="Tekstpodstawowy"/>
        <w:numPr>
          <w:ilvl w:val="0"/>
          <w:numId w:val="27"/>
        </w:numPr>
      </w:pPr>
      <w:r w:rsidRPr="00746210">
        <w:t xml:space="preserve">Zasilanie </w:t>
      </w:r>
      <w:r w:rsidR="008C5516" w:rsidRPr="00746210">
        <w:t>medyczne</w:t>
      </w:r>
      <w:r w:rsidRPr="00746210">
        <w:t>:</w:t>
      </w:r>
    </w:p>
    <w:p w:rsidR="00D6342F" w:rsidRPr="00746210" w:rsidRDefault="00724956" w:rsidP="00746210">
      <w:pPr>
        <w:pStyle w:val="Tekstpodstawowy"/>
        <w:numPr>
          <w:ilvl w:val="0"/>
          <w:numId w:val="28"/>
        </w:numPr>
      </w:pPr>
      <w:r w:rsidRPr="00746210">
        <w:t>t</w:t>
      </w:r>
      <w:r w:rsidR="008C5516" w:rsidRPr="00746210">
        <w:t>yp zasilacza Adapter Technology Co., LTD. ATM012T-W052VU</w:t>
      </w:r>
      <w:r w:rsidRPr="00746210">
        <w:t>,</w:t>
      </w:r>
    </w:p>
    <w:p w:rsidR="00D6342F" w:rsidRPr="00746210" w:rsidRDefault="00724956" w:rsidP="00746210">
      <w:pPr>
        <w:pStyle w:val="Tekstpodstawowy"/>
        <w:numPr>
          <w:ilvl w:val="0"/>
          <w:numId w:val="28"/>
        </w:numPr>
      </w:pPr>
      <w:r w:rsidRPr="00746210">
        <w:t>m</w:t>
      </w:r>
      <w:r w:rsidR="008C5516" w:rsidRPr="00746210">
        <w:t>oc wejściowa 1</w:t>
      </w:r>
      <w:r w:rsidRPr="00746210">
        <w:t xml:space="preserve">00-240 V, 50-60 </w:t>
      </w:r>
      <w:proofErr w:type="spellStart"/>
      <w:r w:rsidRPr="00746210">
        <w:t>Hz</w:t>
      </w:r>
      <w:proofErr w:type="spellEnd"/>
      <w:r w:rsidRPr="00746210">
        <w:t>, 0,32-0,19 A,</w:t>
      </w:r>
    </w:p>
    <w:p w:rsidR="00D6342F" w:rsidRPr="00746210" w:rsidRDefault="00724956" w:rsidP="00746210">
      <w:pPr>
        <w:pStyle w:val="Tekstpodstawowy"/>
        <w:numPr>
          <w:ilvl w:val="0"/>
          <w:numId w:val="28"/>
        </w:numPr>
      </w:pPr>
      <w:r w:rsidRPr="00746210">
        <w:t>m</w:t>
      </w:r>
      <w:r w:rsidR="008C5516" w:rsidRPr="00746210">
        <w:t>oc wyjściowa DC</w:t>
      </w:r>
      <w:r w:rsidRPr="00746210">
        <w:t xml:space="preserve"> </w:t>
      </w:r>
      <w:r w:rsidR="008C5516" w:rsidRPr="00746210">
        <w:t>5,1</w:t>
      </w:r>
      <w:r w:rsidRPr="00746210">
        <w:t xml:space="preserve"> </w:t>
      </w:r>
      <w:r w:rsidR="008C5516" w:rsidRPr="00746210">
        <w:t>V-2,4</w:t>
      </w:r>
      <w:r w:rsidRPr="00746210">
        <w:t xml:space="preserve"> </w:t>
      </w:r>
      <w:r w:rsidR="008C5516" w:rsidRPr="00746210">
        <w:t>A</w:t>
      </w:r>
      <w:r w:rsidRPr="00746210">
        <w:t>,</w:t>
      </w:r>
    </w:p>
    <w:p w:rsidR="00724956" w:rsidRPr="00746210" w:rsidRDefault="008C5516" w:rsidP="00746210">
      <w:pPr>
        <w:pStyle w:val="Tekstpodstawowy"/>
        <w:numPr>
          <w:ilvl w:val="0"/>
          <w:numId w:val="29"/>
        </w:numPr>
      </w:pPr>
      <w:r w:rsidRPr="00746210">
        <w:t xml:space="preserve">Akcesoria: </w:t>
      </w:r>
    </w:p>
    <w:p w:rsidR="00D6342F" w:rsidRPr="00746210" w:rsidRDefault="00724956" w:rsidP="00746210">
      <w:pPr>
        <w:pStyle w:val="Tekstpodstawowy"/>
        <w:numPr>
          <w:ilvl w:val="0"/>
          <w:numId w:val="30"/>
        </w:numPr>
      </w:pPr>
      <w:r w:rsidRPr="00746210">
        <w:t xml:space="preserve">Zasilanie </w:t>
      </w:r>
      <w:r w:rsidR="008C5516" w:rsidRPr="00746210">
        <w:t>(konsument)</w:t>
      </w:r>
      <w:r w:rsidRPr="00746210">
        <w:t>:</w:t>
      </w:r>
    </w:p>
    <w:p w:rsidR="00D6342F" w:rsidRPr="00746210" w:rsidRDefault="00724956" w:rsidP="00746210">
      <w:pPr>
        <w:pStyle w:val="Tekstpodstawowy"/>
        <w:numPr>
          <w:ilvl w:val="0"/>
          <w:numId w:val="31"/>
        </w:numPr>
      </w:pPr>
      <w:r w:rsidRPr="00746210">
        <w:t>t</w:t>
      </w:r>
      <w:r w:rsidR="008C5516" w:rsidRPr="00746210">
        <w:t xml:space="preserve">yp zasilacza </w:t>
      </w:r>
      <w:proofErr w:type="spellStart"/>
      <w:r w:rsidR="008C5516" w:rsidRPr="00746210">
        <w:t>Shenzhen</w:t>
      </w:r>
      <w:proofErr w:type="spellEnd"/>
      <w:r w:rsidR="008C5516" w:rsidRPr="00746210">
        <w:t xml:space="preserve"> </w:t>
      </w:r>
      <w:proofErr w:type="spellStart"/>
      <w:r w:rsidR="008C5516" w:rsidRPr="00746210">
        <w:t>Fujia</w:t>
      </w:r>
      <w:proofErr w:type="spellEnd"/>
      <w:r w:rsidR="008C5516" w:rsidRPr="00746210">
        <w:t xml:space="preserve"> Appliance Co., LTD. FJ-SW1260502500UN</w:t>
      </w:r>
    </w:p>
    <w:p w:rsidR="00D6342F" w:rsidRPr="00746210" w:rsidRDefault="00746210" w:rsidP="00746210">
      <w:pPr>
        <w:pStyle w:val="Tekstpodstawowy"/>
        <w:numPr>
          <w:ilvl w:val="0"/>
          <w:numId w:val="31"/>
        </w:numPr>
      </w:pPr>
      <w:r>
        <w:t>m</w:t>
      </w:r>
      <w:r w:rsidR="008C5516" w:rsidRPr="00746210">
        <w:t xml:space="preserve">oc wejściowa </w:t>
      </w:r>
      <w:r w:rsidR="00724956" w:rsidRPr="00746210">
        <w:t xml:space="preserve">100-240 V, 50-60 </w:t>
      </w:r>
      <w:proofErr w:type="spellStart"/>
      <w:r w:rsidR="00724956" w:rsidRPr="00746210">
        <w:t>Hz</w:t>
      </w:r>
      <w:proofErr w:type="spellEnd"/>
      <w:r w:rsidR="00724956" w:rsidRPr="00746210">
        <w:t>, 0,4 A,</w:t>
      </w:r>
    </w:p>
    <w:p w:rsidR="00D6342F" w:rsidRPr="00746210" w:rsidRDefault="00746210" w:rsidP="00746210">
      <w:pPr>
        <w:pStyle w:val="Tekstpodstawowy"/>
        <w:numPr>
          <w:ilvl w:val="0"/>
          <w:numId w:val="31"/>
        </w:numPr>
      </w:pPr>
      <w:r>
        <w:t>m</w:t>
      </w:r>
      <w:r w:rsidR="008C5516" w:rsidRPr="00746210">
        <w:t>oc wyjściowa DC</w:t>
      </w:r>
      <w:r w:rsidR="00724956" w:rsidRPr="00746210">
        <w:t xml:space="preserve"> </w:t>
      </w:r>
      <w:r w:rsidR="008C5516" w:rsidRPr="00746210">
        <w:t>5</w:t>
      </w:r>
      <w:r w:rsidR="00724956" w:rsidRPr="00746210">
        <w:t xml:space="preserve"> </w:t>
      </w:r>
      <w:r w:rsidR="008C5516" w:rsidRPr="00746210">
        <w:t>V-2,5</w:t>
      </w:r>
      <w:r w:rsidR="00724956" w:rsidRPr="00746210">
        <w:t xml:space="preserve"> </w:t>
      </w:r>
      <w:r w:rsidR="008C5516" w:rsidRPr="00746210">
        <w:t>A</w:t>
      </w:r>
      <w:r w:rsidR="00724956" w:rsidRPr="00746210">
        <w:t>.</w:t>
      </w:r>
    </w:p>
    <w:p w:rsidR="00D6342F" w:rsidRPr="00746210" w:rsidRDefault="008C5516" w:rsidP="00746210">
      <w:pPr>
        <w:pStyle w:val="Tekstpodstawowy"/>
        <w:numPr>
          <w:ilvl w:val="0"/>
          <w:numId w:val="32"/>
        </w:numPr>
      </w:pPr>
      <w:r w:rsidRPr="00746210">
        <w:lastRenderedPageBreak/>
        <w:t>Wytyczne:</w:t>
      </w:r>
    </w:p>
    <w:p w:rsidR="00D6342F" w:rsidRPr="00746210" w:rsidRDefault="00724956" w:rsidP="00746210">
      <w:pPr>
        <w:pStyle w:val="Akapitzlist"/>
        <w:numPr>
          <w:ilvl w:val="0"/>
          <w:numId w:val="34"/>
        </w:numPr>
      </w:pPr>
      <w:r w:rsidRPr="00746210">
        <w:t>o</w:t>
      </w:r>
      <w:r w:rsidR="008C5516" w:rsidRPr="00746210">
        <w:t>cena wejściowa dla Compact 10 HD</w:t>
      </w:r>
      <w:r w:rsidRPr="00746210">
        <w:t xml:space="preserve"> 5 V DC</w:t>
      </w:r>
      <w:r w:rsidR="008C5516" w:rsidRPr="00746210">
        <w:t xml:space="preserve"> 3A</w:t>
      </w:r>
      <w:r w:rsidRPr="00746210">
        <w:t>,</w:t>
      </w:r>
    </w:p>
    <w:p w:rsidR="00D6342F" w:rsidRPr="00746210" w:rsidRDefault="00724956" w:rsidP="00746210">
      <w:pPr>
        <w:pStyle w:val="Akapitzlist"/>
        <w:numPr>
          <w:ilvl w:val="0"/>
          <w:numId w:val="34"/>
        </w:numPr>
      </w:pPr>
      <w:r w:rsidRPr="00746210">
        <w:t>o</w:t>
      </w:r>
      <w:r w:rsidR="008C5516" w:rsidRPr="00746210">
        <w:t>chrona przed porażeniem elektrycznym klasa I</w:t>
      </w:r>
      <w:r w:rsidRPr="00746210">
        <w:t>,</w:t>
      </w:r>
    </w:p>
    <w:p w:rsidR="00D6342F" w:rsidRPr="00746210" w:rsidRDefault="00724956" w:rsidP="00746210">
      <w:pPr>
        <w:pStyle w:val="Akapitzlist"/>
        <w:numPr>
          <w:ilvl w:val="0"/>
          <w:numId w:val="34"/>
        </w:numPr>
      </w:pPr>
      <w:r w:rsidRPr="00746210">
        <w:t>o</w:t>
      </w:r>
      <w:r w:rsidR="008C5516" w:rsidRPr="00746210">
        <w:t>chrona przed szkodliwym wnikaniem wody lub cząstek stałych IPX0</w:t>
      </w:r>
      <w:r w:rsidRPr="00746210">
        <w:t>,</w:t>
      </w:r>
    </w:p>
    <w:p w:rsidR="00D6342F" w:rsidRDefault="008C5516" w:rsidP="00746210">
      <w:pPr>
        <w:pStyle w:val="Akapitzlist"/>
        <w:numPr>
          <w:ilvl w:val="0"/>
          <w:numId w:val="34"/>
        </w:numPr>
      </w:pPr>
      <w:r w:rsidRPr="00746210">
        <w:t xml:space="preserve">Compact 10 HD </w:t>
      </w:r>
      <w:r w:rsidR="00724956" w:rsidRPr="00746210">
        <w:t xml:space="preserve">po użyciu może być </w:t>
      </w:r>
      <w:r w:rsidRPr="00746210">
        <w:t>rutynow</w:t>
      </w:r>
      <w:r w:rsidR="00724956" w:rsidRPr="00746210">
        <w:t>o</w:t>
      </w:r>
      <w:r w:rsidRPr="00746210">
        <w:t xml:space="preserve"> czyszcz</w:t>
      </w:r>
      <w:r w:rsidR="00724956" w:rsidRPr="00746210">
        <w:t>ony</w:t>
      </w:r>
      <w:r w:rsidRPr="00746210">
        <w:t xml:space="preserve"> i dezynfek</w:t>
      </w:r>
      <w:r w:rsidR="00724956" w:rsidRPr="00746210">
        <w:t>owany</w:t>
      </w:r>
      <w:r w:rsidRPr="00746210">
        <w:t xml:space="preserve"> przez użytkownika miękką szmatką.</w:t>
      </w:r>
    </w:p>
    <w:p w:rsidR="00746210" w:rsidRPr="00746210" w:rsidRDefault="00746210" w:rsidP="00746210"/>
    <w:p w:rsidR="00D6342F" w:rsidRDefault="008C5516">
      <w:pPr>
        <w:pStyle w:val="FirstParagraph"/>
      </w:pPr>
      <w:r w:rsidRPr="00746210">
        <w:t>Objaśnienie oznaczeń (na etykiecie):</w:t>
      </w: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1838"/>
        <w:gridCol w:w="8647"/>
      </w:tblGrid>
      <w:tr w:rsidR="001F64D9" w:rsidRPr="001F64D9" w:rsidTr="0095464B">
        <w:tc>
          <w:tcPr>
            <w:tcW w:w="1838" w:type="dxa"/>
          </w:tcPr>
          <w:p w:rsidR="001F64D9" w:rsidRPr="00186DD6" w:rsidRDefault="001F64D9" w:rsidP="0095464B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lang w:val="pl-PL" w:eastAsia="pl-PL"/>
              </w:rPr>
              <w:drawing>
                <wp:inline distT="0" distB="0" distL="0" distR="0" wp14:anchorId="1E1310F3" wp14:editId="5C7DF791">
                  <wp:extent cx="485775" cy="685800"/>
                  <wp:effectExtent l="0" t="0" r="9525" b="0"/>
                  <wp:docPr id="251" name="Picture 251" descr="垃圾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7" descr="垃圾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1F64D9" w:rsidRDefault="001F64D9" w:rsidP="001F64D9">
            <w:pPr>
              <w:pStyle w:val="Tekstpodstawowy"/>
              <w:rPr>
                <w:noProof/>
                <w:lang w:val="pl-PL" w:eastAsia="pl-PL"/>
              </w:rPr>
            </w:pPr>
            <w:r>
              <w:t xml:space="preserve">Nie należy wyrzucać tego urządzenia elektronicznego do śmieci. </w:t>
            </w:r>
            <w:r>
              <w:t>B</w:t>
            </w:r>
            <w:r>
              <w:t>y</w:t>
            </w:r>
            <w:r>
              <w:t xml:space="preserve"> zminimalizować zanieczyszczenia</w:t>
            </w:r>
            <w:r>
              <w:t xml:space="preserve"> i zapewnić najwyższą ochronę środowiska</w:t>
            </w:r>
            <w:r>
              <w:t xml:space="preserve"> naturalnego</w:t>
            </w:r>
            <w:r>
              <w:t xml:space="preserve">, należy poddać je recyklingowi. </w:t>
            </w:r>
          </w:p>
          <w:p w:rsidR="001F64D9" w:rsidRPr="001F64D9" w:rsidRDefault="001F64D9" w:rsidP="0095464B">
            <w:pPr>
              <w:rPr>
                <w:rFonts w:cs="Arial"/>
                <w:sz w:val="22"/>
                <w:szCs w:val="22"/>
                <w:lang w:val="pl-PL"/>
              </w:rPr>
            </w:pPr>
          </w:p>
        </w:tc>
      </w:tr>
      <w:tr w:rsidR="001F64D9" w:rsidRPr="00186DD6" w:rsidTr="0095464B">
        <w:tc>
          <w:tcPr>
            <w:tcW w:w="1838" w:type="dxa"/>
          </w:tcPr>
          <w:p w:rsidR="001F64D9" w:rsidRPr="00186DD6" w:rsidRDefault="001F64D9" w:rsidP="0095464B">
            <w:pPr>
              <w:jc w:val="center"/>
              <w:rPr>
                <w:rFonts w:cs="Arial"/>
                <w:sz w:val="22"/>
                <w:szCs w:val="22"/>
              </w:rPr>
            </w:pPr>
            <w:r w:rsidRPr="00186DD6"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678F65D7" wp14:editId="0342E617">
                  <wp:extent cx="319528" cy="489600"/>
                  <wp:effectExtent l="0" t="0" r="4445" b="571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28" cy="4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1F64D9" w:rsidRPr="00186DD6" w:rsidRDefault="001F64D9" w:rsidP="0095464B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Tą stroną do góry.</w:t>
            </w:r>
          </w:p>
        </w:tc>
      </w:tr>
      <w:tr w:rsidR="001F64D9" w:rsidRPr="00186DD6" w:rsidTr="0095464B">
        <w:tc>
          <w:tcPr>
            <w:tcW w:w="1838" w:type="dxa"/>
          </w:tcPr>
          <w:p w:rsidR="001F64D9" w:rsidRPr="00186DD6" w:rsidRDefault="001F64D9" w:rsidP="0095464B">
            <w:pPr>
              <w:jc w:val="center"/>
              <w:rPr>
                <w:rFonts w:cs="Arial"/>
                <w:sz w:val="22"/>
                <w:szCs w:val="22"/>
              </w:rPr>
            </w:pPr>
            <w:r w:rsidRPr="00186DD6"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3881B2EF" wp14:editId="62BA459A">
                  <wp:extent cx="228163" cy="489600"/>
                  <wp:effectExtent l="0" t="0" r="635" b="571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63" cy="4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1F64D9" w:rsidRPr="00186DD6" w:rsidRDefault="001F64D9" w:rsidP="0095464B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Ostrożnie, szkło!</w:t>
            </w:r>
          </w:p>
        </w:tc>
      </w:tr>
      <w:tr w:rsidR="001F64D9" w:rsidRPr="00186DD6" w:rsidTr="0095464B">
        <w:trPr>
          <w:trHeight w:val="913"/>
        </w:trPr>
        <w:tc>
          <w:tcPr>
            <w:tcW w:w="1838" w:type="dxa"/>
          </w:tcPr>
          <w:p w:rsidR="001F64D9" w:rsidRPr="00186DD6" w:rsidRDefault="001F64D9" w:rsidP="0095464B">
            <w:pPr>
              <w:jc w:val="center"/>
              <w:rPr>
                <w:rFonts w:cs="Arial"/>
                <w:sz w:val="22"/>
                <w:szCs w:val="22"/>
              </w:rPr>
            </w:pPr>
            <w:r w:rsidRPr="00186DD6"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1F0D206E" wp14:editId="55A1DCA0">
                  <wp:extent cx="363679" cy="489600"/>
                  <wp:effectExtent l="0" t="0" r="0" b="5715"/>
                  <wp:docPr id="7" name="Afbeelding 46" descr="http://seeklogo.com/images/I/iso-7000-no-0626-logo-D125A66907-seeklogo.co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eeklogo.com/images/I/iso-7000-no-0626-logo-D125A66907-seeklogo.co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-9276" b="1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79" cy="4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1F64D9" w:rsidRPr="00186DD6" w:rsidRDefault="001F64D9" w:rsidP="0095464B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Chronić przed wilgocią.</w:t>
            </w:r>
          </w:p>
        </w:tc>
      </w:tr>
    </w:tbl>
    <w:p w:rsidR="001F64D9" w:rsidRPr="001F64D9" w:rsidRDefault="001F64D9" w:rsidP="001F64D9">
      <w:pPr>
        <w:pStyle w:val="Tekstpodstawowy"/>
      </w:pPr>
    </w:p>
    <w:p w:rsidR="008505BF" w:rsidRDefault="008505BF">
      <w:pPr>
        <w:pStyle w:val="Tekstpodstawowy"/>
        <w:rPr>
          <w:b/>
        </w:rPr>
      </w:pPr>
    </w:p>
    <w:p w:rsidR="00D6342F" w:rsidRDefault="008C5516">
      <w:pPr>
        <w:pStyle w:val="Tekstpodstawowy"/>
      </w:pPr>
      <w:r>
        <w:rPr>
          <w:b/>
        </w:rPr>
        <w:t>Uwaga dotycząca dyrektywy WEEE</w:t>
      </w:r>
    </w:p>
    <w:p w:rsidR="00D6342F" w:rsidRPr="00B87438" w:rsidRDefault="008C5516">
      <w:pPr>
        <w:pStyle w:val="Tekstpodstawowy"/>
      </w:pPr>
      <w:r w:rsidRPr="00B87438">
        <w:t xml:space="preserve">Dyrektywa w sprawie zużytego sprzętu elektrycznego i elektronicznego (WEEE), która weszła w życie jako prawo europejskie 13 lutego 2003 r., </w:t>
      </w:r>
      <w:r w:rsidR="008505BF" w:rsidRPr="00B87438">
        <w:t>s</w:t>
      </w:r>
      <w:r w:rsidRPr="00B87438">
        <w:t xml:space="preserve">powodowała </w:t>
      </w:r>
      <w:r w:rsidR="008505BF" w:rsidRPr="00B87438">
        <w:t>istotną</w:t>
      </w:r>
      <w:r w:rsidRPr="00B87438">
        <w:t xml:space="preserve"> zmianę w postępowaniu ze sprzętem elektrycznym po wycofaniu </w:t>
      </w:r>
      <w:r w:rsidR="008505BF" w:rsidRPr="00B87438">
        <w:t xml:space="preserve">go </w:t>
      </w:r>
      <w:r w:rsidRPr="00B87438">
        <w:t>z eksploatacji.</w:t>
      </w:r>
    </w:p>
    <w:p w:rsidR="00D6342F" w:rsidRPr="00B87438" w:rsidRDefault="008C5516">
      <w:pPr>
        <w:pStyle w:val="Tekstpodstawowy"/>
      </w:pPr>
      <w:r w:rsidRPr="00B87438">
        <w:t>Celem niniejszej dyrektywy jest przede wszystkim zapobieganie</w:t>
      </w:r>
      <w:r w:rsidR="008505BF" w:rsidRPr="00B87438">
        <w:t xml:space="preserve"> zaśmiecaniu środowiska zużytym sprzętem</w:t>
      </w:r>
      <w:r w:rsidRPr="00B87438">
        <w:t>, a ponadto promowanie ponownego użycia, recyklingu i innych form odzysku odpadów</w:t>
      </w:r>
      <w:r w:rsidR="008505BF" w:rsidRPr="00B87438">
        <w:t xml:space="preserve"> elektronicznych</w:t>
      </w:r>
      <w:r w:rsidRPr="00B87438">
        <w:t xml:space="preserve">, tak by ograniczyć </w:t>
      </w:r>
      <w:r w:rsidR="008505BF" w:rsidRPr="00B87438">
        <w:t xml:space="preserve">konieczność </w:t>
      </w:r>
      <w:r w:rsidRPr="00B87438">
        <w:t>ich unieszkodliwiani</w:t>
      </w:r>
      <w:r w:rsidR="008505BF" w:rsidRPr="00B87438">
        <w:t>a</w:t>
      </w:r>
      <w:r w:rsidRPr="00B87438">
        <w:t>.</w:t>
      </w:r>
    </w:p>
    <w:p w:rsidR="008505BF" w:rsidRPr="008505BF" w:rsidRDefault="008505BF">
      <w:pPr>
        <w:pStyle w:val="Tekstpodstawowy"/>
        <w:rPr>
          <w:sz w:val="32"/>
          <w:szCs w:val="32"/>
        </w:rPr>
      </w:pPr>
    </w:p>
    <w:p w:rsidR="00D6342F" w:rsidRDefault="008C5516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3D99B699" wp14:editId="4CFEE891">
            <wp:extent cx="487067" cy="689246"/>
            <wp:effectExtent l="0" t="0" r="0" b="0"/>
            <wp:docPr id="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7" cy="6892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Pr="00C5411D" w:rsidRDefault="008C5516">
      <w:pPr>
        <w:pStyle w:val="Tekstpodstawowy"/>
      </w:pPr>
      <w:r w:rsidRPr="00C5411D">
        <w:t xml:space="preserve">Logo WEEE (pokazane </w:t>
      </w:r>
      <w:r w:rsidR="00892A3B" w:rsidRPr="00C5411D">
        <w:t xml:space="preserve">powyżej, </w:t>
      </w:r>
      <w:r w:rsidRPr="00C5411D">
        <w:t xml:space="preserve">po lewej stronie) </w:t>
      </w:r>
      <w:r w:rsidR="00892A3B" w:rsidRPr="00C5411D">
        <w:t xml:space="preserve">znajduje się </w:t>
      </w:r>
      <w:r w:rsidRPr="00C5411D">
        <w:t xml:space="preserve">na produkcie lub na jego pudełku </w:t>
      </w:r>
      <w:r w:rsidR="00892A3B" w:rsidRPr="00C5411D">
        <w:t xml:space="preserve">i </w:t>
      </w:r>
      <w:r w:rsidRPr="00C5411D">
        <w:t xml:space="preserve">oznacza, że ​​tego produktu nie wolno wyrzucać wraz z innymi odpadami </w:t>
      </w:r>
      <w:r w:rsidRPr="00C5411D">
        <w:lastRenderedPageBreak/>
        <w:t xml:space="preserve">domowymi. </w:t>
      </w:r>
      <w:r w:rsidR="00892A3B" w:rsidRPr="00C5411D">
        <w:t xml:space="preserve">Wskazuje ono na odpowiedzialność użytkownika </w:t>
      </w:r>
      <w:r w:rsidRPr="00C5411D">
        <w:t xml:space="preserve">za pozbycie się całego zużytego sprzętu elektronicznego lub elektrycznego, </w:t>
      </w:r>
      <w:r w:rsidR="00892A3B" w:rsidRPr="00C5411D">
        <w:t>poprzez zaniesienie go</w:t>
      </w:r>
      <w:r w:rsidRPr="00C5411D">
        <w:t xml:space="preserve"> do określonego punktu zbiórki</w:t>
      </w:r>
      <w:r w:rsidR="00892A3B" w:rsidRPr="00C5411D">
        <w:t>,</w:t>
      </w:r>
      <w:r w:rsidRPr="00C5411D">
        <w:t xml:space="preserve"> w celu recyklingu</w:t>
      </w:r>
      <w:r w:rsidR="00892A3B" w:rsidRPr="00C5411D">
        <w:t>.</w:t>
      </w:r>
      <w:r w:rsidRPr="00C5411D">
        <w:t xml:space="preserve"> </w:t>
      </w:r>
      <w:r w:rsidR="00892A3B" w:rsidRPr="00C5411D">
        <w:t>Z</w:t>
      </w:r>
      <w:r w:rsidRPr="00C5411D">
        <w:t xml:space="preserve">biórka </w:t>
      </w:r>
      <w:r w:rsidR="00892A3B" w:rsidRPr="00C5411D">
        <w:t xml:space="preserve">w odpowiednich punktach </w:t>
      </w:r>
      <w:r w:rsidRPr="00C5411D">
        <w:t xml:space="preserve">i właściwy odzysk zużytego sprzętu elektronicznego i elektrycznego </w:t>
      </w:r>
      <w:r w:rsidR="00892A3B" w:rsidRPr="00C5411D">
        <w:t xml:space="preserve">po </w:t>
      </w:r>
      <w:r w:rsidRPr="00C5411D">
        <w:t>utylizacji pomoże chronić zasoby naturalne. Ponadto odpowiedni recykling zużytego sprzętu elektronicznego i elektrycznego zapewni bezpieczeństwo</w:t>
      </w:r>
      <w:r w:rsidR="00892A3B" w:rsidRPr="00C5411D">
        <w:t xml:space="preserve"> i zdrowie</w:t>
      </w:r>
      <w:r w:rsidRPr="00C5411D">
        <w:t xml:space="preserve"> ludzi </w:t>
      </w:r>
      <w:r w:rsidR="00892A3B" w:rsidRPr="00C5411D">
        <w:t>oraz zachowanie środowiska naturalnego</w:t>
      </w:r>
      <w:r w:rsidRPr="00C5411D">
        <w:t xml:space="preserve">. </w:t>
      </w:r>
      <w:r w:rsidR="00892A3B" w:rsidRPr="00C5411D">
        <w:t>B</w:t>
      </w:r>
      <w:r w:rsidRPr="00C5411D">
        <w:t xml:space="preserve">y uzyskać więcej informacji na temat usuwania, odzysku i punktów zbiórki zużytego sprzętu elektronicznego i elektrycznego, </w:t>
      </w:r>
      <w:r w:rsidR="00892A3B" w:rsidRPr="00C5411D">
        <w:t xml:space="preserve">należy się skontaktować </w:t>
      </w:r>
      <w:r w:rsidRPr="00C5411D">
        <w:t xml:space="preserve">z </w:t>
      </w:r>
      <w:r w:rsidR="00892A3B" w:rsidRPr="00C5411D">
        <w:t>władzami administracyjnymi</w:t>
      </w:r>
      <w:r w:rsidRPr="00C5411D">
        <w:t xml:space="preserve">, </w:t>
      </w:r>
      <w:r w:rsidR="00892A3B" w:rsidRPr="00C5411D">
        <w:t xml:space="preserve">z </w:t>
      </w:r>
      <w:r w:rsidRPr="00C5411D">
        <w:t xml:space="preserve">firmą zajmującą się utylizacją odpadów domowych, </w:t>
      </w:r>
      <w:r w:rsidR="00892A3B" w:rsidRPr="00C5411D">
        <w:t xml:space="preserve">bądź ze </w:t>
      </w:r>
      <w:r w:rsidRPr="00C5411D">
        <w:t>sklepem, w którym zakupiono sprzęt,</w:t>
      </w:r>
    </w:p>
    <w:p w:rsidR="00D6342F" w:rsidRPr="00C5411D" w:rsidRDefault="008C5516">
      <w:pPr>
        <w:pStyle w:val="Tekstpodstawowy"/>
      </w:pPr>
      <w:r w:rsidRPr="00C5411D">
        <w:t>OSTRZEŻENIE: Stosowanie akcesoriów i kabli innych niż określone i sprzedawane przez producenta Com</w:t>
      </w:r>
      <w:r w:rsidR="00892A3B" w:rsidRPr="00C5411D">
        <w:t>pact 10 HD, jako części zamiennych</w:t>
      </w:r>
      <w:r w:rsidRPr="00C5411D">
        <w:t xml:space="preserve"> do komponentów, może spowodować zwiększoną emisję lub pogorszenie działania Compact 10 HD.</w:t>
      </w:r>
    </w:p>
    <w:p w:rsidR="00D6342F" w:rsidRPr="00C5411D" w:rsidRDefault="008C5516">
      <w:pPr>
        <w:pStyle w:val="Tekstpodstawowy"/>
      </w:pPr>
      <w:r w:rsidRPr="00C5411D">
        <w:t>Deklaracja zgodności</w:t>
      </w:r>
    </w:p>
    <w:p w:rsidR="00D6342F" w:rsidRPr="00C5411D" w:rsidRDefault="008C5516">
      <w:pPr>
        <w:pStyle w:val="Tekstpodstawowy"/>
      </w:pPr>
      <w:r w:rsidRPr="00C5411D">
        <w:t>Deklarujemy</w:t>
      </w:r>
      <w:r w:rsidR="001A5479">
        <w:t>,</w:t>
      </w:r>
      <w:r w:rsidRPr="00C5411D">
        <w:t xml:space="preserve"> na naszą wyłączną odpowiedzialność, że produkt, którego dotyczy niniejsza deklaracja, jest zgodny z dyrektywą EMC 2014/30/UE i dyrektywą RED 2014/53/UE.</w:t>
      </w:r>
    </w:p>
    <w:p w:rsidR="00D6342F" w:rsidRPr="00C5411D" w:rsidRDefault="008C5516">
      <w:pPr>
        <w:pStyle w:val="Tekstpodstawowy"/>
      </w:pPr>
      <w:r w:rsidRPr="00C5411D">
        <w:t xml:space="preserve">Zgodność z </w:t>
      </w:r>
      <w:proofErr w:type="spellStart"/>
      <w:r w:rsidRPr="00C5411D">
        <w:t>RoHS</w:t>
      </w:r>
      <w:proofErr w:type="spellEnd"/>
    </w:p>
    <w:p w:rsidR="00D6342F" w:rsidRPr="00C5411D" w:rsidRDefault="008C5516">
      <w:pPr>
        <w:pStyle w:val="Tekstpodstawowy"/>
      </w:pPr>
      <w:r w:rsidRPr="00C5411D">
        <w:t>Ten produkt jest zgodny z Dyrektywą Parlamentu Europejskiego 2011/65/UE z dnia</w:t>
      </w:r>
      <w:r w:rsidR="00095E29" w:rsidRPr="00C5411D">
        <w:t xml:space="preserve"> </w:t>
      </w:r>
      <w:r w:rsidRPr="00C5411D">
        <w:t>3 stycznia 2013 r.</w:t>
      </w:r>
      <w:r w:rsidR="00095E29" w:rsidRPr="00C5411D">
        <w:t>,</w:t>
      </w:r>
      <w:r w:rsidRPr="00C5411D">
        <w:t xml:space="preserve"> </w:t>
      </w:r>
      <w:r w:rsidR="00095E29" w:rsidRPr="00C5411D">
        <w:t xml:space="preserve">wraz z późniejszymi zmianami, </w:t>
      </w:r>
      <w:r w:rsidRPr="00C5411D">
        <w:t>w sprawie ograniczenia stosowania niektórych niebezpiecznych substancji w</w:t>
      </w:r>
      <w:r w:rsidR="00095E29" w:rsidRPr="00C5411D">
        <w:t xml:space="preserve"> </w:t>
      </w:r>
      <w:r w:rsidRPr="00C5411D">
        <w:t>sprzęt</w:t>
      </w:r>
      <w:r w:rsidR="00095E29" w:rsidRPr="00C5411D">
        <w:t>ach</w:t>
      </w:r>
      <w:r w:rsidRPr="00C5411D">
        <w:t xml:space="preserve"> elektryczny</w:t>
      </w:r>
      <w:r w:rsidR="00095E29" w:rsidRPr="00C5411D">
        <w:t>ch i elektronicznych</w:t>
      </w:r>
      <w:r w:rsidRPr="00C5411D">
        <w:t xml:space="preserve"> (</w:t>
      </w:r>
      <w:proofErr w:type="spellStart"/>
      <w:r w:rsidRPr="00C5411D">
        <w:t>RoHS</w:t>
      </w:r>
      <w:proofErr w:type="spellEnd"/>
      <w:r w:rsidRPr="00C5411D">
        <w:t>-II).</w:t>
      </w:r>
    </w:p>
    <w:p w:rsidR="00892A3B" w:rsidRDefault="00892A3B">
      <w:pPr>
        <w:pStyle w:val="Tekstpodstawowy"/>
      </w:pPr>
    </w:p>
    <w:p w:rsidR="00D6342F" w:rsidRDefault="008C5516">
      <w:pPr>
        <w:pStyle w:val="Tekstpodstawowy"/>
      </w:pPr>
      <w:r>
        <w:rPr>
          <w:noProof/>
          <w:lang w:val="pl-PL" w:eastAsia="pl-PL"/>
        </w:rPr>
        <w:drawing>
          <wp:inline distT="0" distB="0" distL="0" distR="0" wp14:anchorId="6A2CEC79" wp14:editId="5878CA14">
            <wp:extent cx="1386000" cy="1004400"/>
            <wp:effectExtent l="0" t="0" r="5080" b="5715"/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00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w:drawing>
          <wp:inline distT="0" distB="0" distL="0" distR="0" wp14:anchorId="2CED3F3A" wp14:editId="249F655F">
            <wp:extent cx="329184" cy="277368"/>
            <wp:effectExtent l="0" t="0" r="0" b="0"/>
            <wp:docPr id="47" name="Picture" descr="logo 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" cy="2773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2F" w:rsidRDefault="008C5516">
      <w:pPr>
        <w:pStyle w:val="Tekstpodstawowy"/>
      </w:pPr>
      <w:r>
        <w:t>To urządzenie jest zgodne z częścią 15 przepisów FCC.</w:t>
      </w:r>
    </w:p>
    <w:p w:rsidR="001F64D9" w:rsidRPr="002C7882" w:rsidRDefault="008C5516">
      <w:pPr>
        <w:pStyle w:val="Tekstpodstawowy"/>
      </w:pPr>
      <w:r w:rsidRPr="002C7882">
        <w:t xml:space="preserve">Działanie </w:t>
      </w:r>
      <w:r w:rsidR="001F64D9" w:rsidRPr="002C7882">
        <w:t xml:space="preserve">urządzenia </w:t>
      </w:r>
      <w:r w:rsidRPr="002C7882">
        <w:t xml:space="preserve">podlega następującym dwóm warunkom: </w:t>
      </w:r>
    </w:p>
    <w:p w:rsidR="00D6342F" w:rsidRPr="002C7882" w:rsidRDefault="008C5516">
      <w:pPr>
        <w:pStyle w:val="Tekstpodstawowy"/>
      </w:pPr>
      <w:r w:rsidRPr="002C7882">
        <w:t>(1) To urządzenie nie może powodować szkodliwych zakłóceń</w:t>
      </w:r>
    </w:p>
    <w:p w:rsidR="00D6342F" w:rsidRDefault="008C5516">
      <w:pPr>
        <w:pStyle w:val="Compact"/>
        <w:numPr>
          <w:ilvl w:val="0"/>
          <w:numId w:val="16"/>
        </w:numPr>
      </w:pPr>
      <w:r w:rsidRPr="002C7882">
        <w:t xml:space="preserve">To urządzenie </w:t>
      </w:r>
      <w:r w:rsidR="001F64D9" w:rsidRPr="002C7882">
        <w:t xml:space="preserve">powinno </w:t>
      </w:r>
      <w:r w:rsidRPr="002C7882">
        <w:t>akceptować wszelkie odbierane zakłócenia, w tym zakłócenia, które mogą powodować niepożądane działanie.</w:t>
      </w:r>
    </w:p>
    <w:p w:rsidR="002C7882" w:rsidRPr="002C7882" w:rsidRDefault="002C7882" w:rsidP="002C7882"/>
    <w:p w:rsidR="002C7882" w:rsidRDefault="008C5516">
      <w:pPr>
        <w:pStyle w:val="FirstParagraph"/>
      </w:pPr>
      <w:r w:rsidRPr="002C7882">
        <w:rPr>
          <w:b/>
        </w:rPr>
        <w:t>Ostrzeżenie dotyczące akumulatora</w:t>
      </w:r>
      <w:r w:rsidRPr="002C7882">
        <w:t xml:space="preserve"> </w:t>
      </w:r>
    </w:p>
    <w:p w:rsidR="00D6342F" w:rsidRPr="002C7882" w:rsidRDefault="008C5516">
      <w:pPr>
        <w:pStyle w:val="FirstParagraph"/>
      </w:pPr>
      <w:bookmarkStart w:id="56" w:name="_GoBack"/>
      <w:bookmarkEnd w:id="56"/>
      <w:r w:rsidRPr="002C7882">
        <w:t xml:space="preserve">UWAGA: AKUMULATOR MUSI BYĆ wymieniony PRZEZ CERTYFIKOWANY PERSONEL SERWISOWY. Istnieje RYZYKO WYBUCHU akumulatora w przypadku WYMIANY NA </w:t>
      </w:r>
      <w:r w:rsidRPr="002C7882">
        <w:lastRenderedPageBreak/>
        <w:t>NIEPRAWIDŁOWY TYP. Należy UTYLIZOWAĆ ZUŻYTE akumulatory ZGODNIE z obowiązującymi PRZEPISAMI.</w:t>
      </w:r>
      <w:bookmarkEnd w:id="55"/>
    </w:p>
    <w:sectPr w:rsidR="00D6342F" w:rsidRPr="002C7882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1B5" w:rsidRDefault="003741B5">
      <w:pPr>
        <w:spacing w:after="0"/>
      </w:pPr>
      <w:r>
        <w:separator/>
      </w:r>
    </w:p>
  </w:endnote>
  <w:endnote w:type="continuationSeparator" w:id="0">
    <w:p w:rsidR="003741B5" w:rsidRDefault="003741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1B5" w:rsidRDefault="003741B5">
      <w:r>
        <w:separator/>
      </w:r>
    </w:p>
  </w:footnote>
  <w:footnote w:type="continuationSeparator" w:id="0">
    <w:p w:rsidR="003741B5" w:rsidRDefault="003741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454B4C"/>
    <w:multiLevelType w:val="multilevel"/>
    <w:tmpl w:val="49B65B3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>
    <w:nsid w:val="024420BC"/>
    <w:multiLevelType w:val="hybridMultilevel"/>
    <w:tmpl w:val="0CA0D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71EBF"/>
    <w:multiLevelType w:val="hybridMultilevel"/>
    <w:tmpl w:val="9E92C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F6089"/>
    <w:multiLevelType w:val="hybridMultilevel"/>
    <w:tmpl w:val="73B8D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F216A"/>
    <w:multiLevelType w:val="hybridMultilevel"/>
    <w:tmpl w:val="37DEC0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4737D"/>
    <w:multiLevelType w:val="multilevel"/>
    <w:tmpl w:val="8BACB21C"/>
    <w:lvl w:ilvl="0">
      <w:start w:val="1"/>
      <w:numFmt w:val="bullet"/>
      <w:lvlText w:val="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6">
    <w:nsid w:val="1756714D"/>
    <w:multiLevelType w:val="hybridMultilevel"/>
    <w:tmpl w:val="CEC61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42AA3"/>
    <w:multiLevelType w:val="hybridMultilevel"/>
    <w:tmpl w:val="DE74B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01135"/>
    <w:multiLevelType w:val="hybridMultilevel"/>
    <w:tmpl w:val="989072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AE401"/>
    <w:multiLevelType w:val="multilevel"/>
    <w:tmpl w:val="5544946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0">
    <w:nsid w:val="37365EAB"/>
    <w:multiLevelType w:val="hybridMultilevel"/>
    <w:tmpl w:val="1D56B0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F5DF8"/>
    <w:multiLevelType w:val="hybridMultilevel"/>
    <w:tmpl w:val="550C01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2A08B9"/>
    <w:multiLevelType w:val="hybridMultilevel"/>
    <w:tmpl w:val="BDBE92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B7212"/>
    <w:multiLevelType w:val="multilevel"/>
    <w:tmpl w:val="FB5A585E"/>
    <w:lvl w:ilvl="0">
      <w:numFmt w:val="bullet"/>
      <w:lvlText w:val="-"/>
      <w:lvlJc w:val="left"/>
      <w:pPr>
        <w:tabs>
          <w:tab w:val="num" w:pos="0"/>
        </w:tabs>
        <w:ind w:left="480" w:hanging="480"/>
      </w:pPr>
      <w:rPr>
        <w:rFonts w:ascii="Arial" w:eastAsia="MS Mincho" w:hAnsi="Arial" w:cs="Arial" w:hint="default"/>
      </w:r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4">
    <w:nsid w:val="47261BAD"/>
    <w:multiLevelType w:val="multilevel"/>
    <w:tmpl w:val="F3744854"/>
    <w:lvl w:ilvl="0">
      <w:start w:val="2"/>
      <w:numFmt w:val="decimal"/>
      <w:lvlText w:val="(%1)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(%2)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(%3)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(%4)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(%5)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(%6)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(%7)"/>
      <w:lvlJc w:val="left"/>
      <w:pPr>
        <w:tabs>
          <w:tab w:val="num" w:pos="4320"/>
        </w:tabs>
        <w:ind w:left="4800" w:hanging="480"/>
      </w:pPr>
    </w:lvl>
    <w:lvl w:ilvl="7">
      <w:start w:val="2"/>
      <w:numFmt w:val="decimal"/>
      <w:lvlText w:val="(%8)"/>
      <w:lvlJc w:val="left"/>
      <w:pPr>
        <w:tabs>
          <w:tab w:val="num" w:pos="5040"/>
        </w:tabs>
        <w:ind w:left="5520" w:hanging="480"/>
      </w:pPr>
    </w:lvl>
    <w:lvl w:ilvl="8">
      <w:start w:val="2"/>
      <w:numFmt w:val="decimal"/>
      <w:lvlText w:val="(%9)"/>
      <w:lvlJc w:val="left"/>
      <w:pPr>
        <w:tabs>
          <w:tab w:val="num" w:pos="5760"/>
        </w:tabs>
        <w:ind w:left="6240" w:hanging="480"/>
      </w:pPr>
    </w:lvl>
  </w:abstractNum>
  <w:abstractNum w:abstractNumId="15">
    <w:nsid w:val="4AD75043"/>
    <w:multiLevelType w:val="hybridMultilevel"/>
    <w:tmpl w:val="DC10F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D16FD"/>
    <w:multiLevelType w:val="hybridMultilevel"/>
    <w:tmpl w:val="58D68B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0F7601"/>
    <w:multiLevelType w:val="hybridMultilevel"/>
    <w:tmpl w:val="BF607D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315DCA"/>
    <w:multiLevelType w:val="multilevel"/>
    <w:tmpl w:val="A7A4D8AC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19">
    <w:nsid w:val="74135A14"/>
    <w:multiLevelType w:val="hybridMultilevel"/>
    <w:tmpl w:val="E61AF4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8B566A"/>
    <w:multiLevelType w:val="hybridMultilevel"/>
    <w:tmpl w:val="D18EF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051278"/>
    <w:multiLevelType w:val="hybridMultilevel"/>
    <w:tmpl w:val="95D45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385BA7"/>
    <w:multiLevelType w:val="hybridMultilevel"/>
    <w:tmpl w:val="CDBC6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F06D57"/>
    <w:multiLevelType w:val="hybridMultilevel"/>
    <w:tmpl w:val="00C27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F82AD9"/>
    <w:multiLevelType w:val="hybridMultilevel"/>
    <w:tmpl w:val="F1586F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</w:num>
  <w:num w:numId="15">
    <w:abstractNumId w:val="0"/>
  </w:num>
  <w:num w:numId="16">
    <w:abstractNumId w:val="1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7">
    <w:abstractNumId w:val="13"/>
  </w:num>
  <w:num w:numId="18">
    <w:abstractNumId w:val="22"/>
  </w:num>
  <w:num w:numId="19">
    <w:abstractNumId w:val="24"/>
  </w:num>
  <w:num w:numId="20">
    <w:abstractNumId w:val="20"/>
  </w:num>
  <w:num w:numId="21">
    <w:abstractNumId w:val="10"/>
  </w:num>
  <w:num w:numId="22">
    <w:abstractNumId w:val="23"/>
  </w:num>
  <w:num w:numId="23">
    <w:abstractNumId w:val="19"/>
  </w:num>
  <w:num w:numId="24">
    <w:abstractNumId w:val="7"/>
  </w:num>
  <w:num w:numId="25">
    <w:abstractNumId w:val="16"/>
  </w:num>
  <w:num w:numId="26">
    <w:abstractNumId w:val="21"/>
  </w:num>
  <w:num w:numId="27">
    <w:abstractNumId w:val="8"/>
  </w:num>
  <w:num w:numId="28">
    <w:abstractNumId w:val="12"/>
  </w:num>
  <w:num w:numId="29">
    <w:abstractNumId w:val="2"/>
  </w:num>
  <w:num w:numId="30">
    <w:abstractNumId w:val="17"/>
  </w:num>
  <w:num w:numId="31">
    <w:abstractNumId w:val="4"/>
  </w:num>
  <w:num w:numId="32">
    <w:abstractNumId w:val="3"/>
  </w:num>
  <w:num w:numId="33">
    <w:abstractNumId w:val="5"/>
  </w:num>
  <w:num w:numId="34">
    <w:abstractNumId w:val="6"/>
  </w:num>
  <w:num w:numId="35">
    <w:abstractNumId w:val="1"/>
  </w:num>
  <w:num w:numId="36">
    <w:abstractNumId w:val="11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65293"/>
    <w:rsid w:val="00095E29"/>
    <w:rsid w:val="000E1267"/>
    <w:rsid w:val="00122BB6"/>
    <w:rsid w:val="001524F1"/>
    <w:rsid w:val="001935E7"/>
    <w:rsid w:val="001A5479"/>
    <w:rsid w:val="001C5CE0"/>
    <w:rsid w:val="001E2AB0"/>
    <w:rsid w:val="001F64D9"/>
    <w:rsid w:val="00227390"/>
    <w:rsid w:val="00241617"/>
    <w:rsid w:val="00286AAA"/>
    <w:rsid w:val="00294B94"/>
    <w:rsid w:val="00297CBE"/>
    <w:rsid w:val="002A17DE"/>
    <w:rsid w:val="002A17F7"/>
    <w:rsid w:val="002C7882"/>
    <w:rsid w:val="003052DA"/>
    <w:rsid w:val="003371E8"/>
    <w:rsid w:val="00347F37"/>
    <w:rsid w:val="00354A45"/>
    <w:rsid w:val="0036558E"/>
    <w:rsid w:val="003741B5"/>
    <w:rsid w:val="00382050"/>
    <w:rsid w:val="003B33F0"/>
    <w:rsid w:val="003C03A4"/>
    <w:rsid w:val="003C21C6"/>
    <w:rsid w:val="003C621D"/>
    <w:rsid w:val="003D3024"/>
    <w:rsid w:val="004150C8"/>
    <w:rsid w:val="00472E63"/>
    <w:rsid w:val="004B5D8D"/>
    <w:rsid w:val="004E29B3"/>
    <w:rsid w:val="004E5016"/>
    <w:rsid w:val="005022FE"/>
    <w:rsid w:val="00506306"/>
    <w:rsid w:val="00541EF1"/>
    <w:rsid w:val="00551D72"/>
    <w:rsid w:val="005667CD"/>
    <w:rsid w:val="005718AB"/>
    <w:rsid w:val="00586ED7"/>
    <w:rsid w:val="00590D07"/>
    <w:rsid w:val="005B676E"/>
    <w:rsid w:val="005C19DB"/>
    <w:rsid w:val="005D155B"/>
    <w:rsid w:val="005F0C14"/>
    <w:rsid w:val="00602ED5"/>
    <w:rsid w:val="00623AA2"/>
    <w:rsid w:val="00653694"/>
    <w:rsid w:val="00664F83"/>
    <w:rsid w:val="00672BF2"/>
    <w:rsid w:val="00673A08"/>
    <w:rsid w:val="00681532"/>
    <w:rsid w:val="00691439"/>
    <w:rsid w:val="006A790B"/>
    <w:rsid w:val="006F1C61"/>
    <w:rsid w:val="006F5281"/>
    <w:rsid w:val="00711E4E"/>
    <w:rsid w:val="00715750"/>
    <w:rsid w:val="00724956"/>
    <w:rsid w:val="00746210"/>
    <w:rsid w:val="0075276B"/>
    <w:rsid w:val="00776CE3"/>
    <w:rsid w:val="00784D58"/>
    <w:rsid w:val="00787754"/>
    <w:rsid w:val="007C6CBE"/>
    <w:rsid w:val="007D2ADE"/>
    <w:rsid w:val="00817FF0"/>
    <w:rsid w:val="008505BF"/>
    <w:rsid w:val="008722D3"/>
    <w:rsid w:val="00880398"/>
    <w:rsid w:val="00892A3B"/>
    <w:rsid w:val="008B6F54"/>
    <w:rsid w:val="008C5516"/>
    <w:rsid w:val="008D6863"/>
    <w:rsid w:val="008F4A4F"/>
    <w:rsid w:val="0092151F"/>
    <w:rsid w:val="009433D4"/>
    <w:rsid w:val="00981756"/>
    <w:rsid w:val="009A5F88"/>
    <w:rsid w:val="009F7E68"/>
    <w:rsid w:val="00A03CA8"/>
    <w:rsid w:val="00A1542A"/>
    <w:rsid w:val="00A84106"/>
    <w:rsid w:val="00AB451E"/>
    <w:rsid w:val="00AC31E6"/>
    <w:rsid w:val="00AD54C7"/>
    <w:rsid w:val="00B02E87"/>
    <w:rsid w:val="00B24130"/>
    <w:rsid w:val="00B574F6"/>
    <w:rsid w:val="00B60330"/>
    <w:rsid w:val="00B86B75"/>
    <w:rsid w:val="00B87438"/>
    <w:rsid w:val="00BB0600"/>
    <w:rsid w:val="00BC48D5"/>
    <w:rsid w:val="00BC5135"/>
    <w:rsid w:val="00C11378"/>
    <w:rsid w:val="00C36279"/>
    <w:rsid w:val="00C4642C"/>
    <w:rsid w:val="00C5411D"/>
    <w:rsid w:val="00C76B8A"/>
    <w:rsid w:val="00CA3AAC"/>
    <w:rsid w:val="00CF6E46"/>
    <w:rsid w:val="00D053F1"/>
    <w:rsid w:val="00D158C1"/>
    <w:rsid w:val="00D6342F"/>
    <w:rsid w:val="00D63D4F"/>
    <w:rsid w:val="00D65CD5"/>
    <w:rsid w:val="00D73974"/>
    <w:rsid w:val="00D7685F"/>
    <w:rsid w:val="00D80D09"/>
    <w:rsid w:val="00DD68DB"/>
    <w:rsid w:val="00DF2BB6"/>
    <w:rsid w:val="00DF7198"/>
    <w:rsid w:val="00DF7F03"/>
    <w:rsid w:val="00E23300"/>
    <w:rsid w:val="00E315A3"/>
    <w:rsid w:val="00EB3C25"/>
    <w:rsid w:val="00EF0D38"/>
    <w:rsid w:val="00EF5ABA"/>
    <w:rsid w:val="00F55429"/>
    <w:rsid w:val="00F66B9E"/>
    <w:rsid w:val="00F8537E"/>
    <w:rsid w:val="00FC2F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99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kstpodstawowy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Nagwek2">
    <w:name w:val="heading 2"/>
    <w:basedOn w:val="Normalny"/>
    <w:next w:val="Tekstpodstawowy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gwek3">
    <w:name w:val="heading 3"/>
    <w:basedOn w:val="Normalny"/>
    <w:next w:val="Tekstpodstawowy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Tekstpodstawowy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Nagwek5">
    <w:name w:val="heading 5"/>
    <w:basedOn w:val="Normalny"/>
    <w:next w:val="Tekstpodstawowy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Nagwek6">
    <w:name w:val="heading 6"/>
    <w:basedOn w:val="Normalny"/>
    <w:next w:val="Tekstpodstawowy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7">
    <w:name w:val="heading 7"/>
    <w:basedOn w:val="Normalny"/>
    <w:next w:val="Tekstpodstawowy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8">
    <w:name w:val="heading 8"/>
    <w:basedOn w:val="Normalny"/>
    <w:next w:val="Tekstpodstawowy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9">
    <w:name w:val="heading 9"/>
    <w:basedOn w:val="Normalny"/>
    <w:next w:val="Tekstpodstawowy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qFormat/>
    <w:pPr>
      <w:spacing w:before="180" w:after="180"/>
    </w:pPr>
  </w:style>
  <w:style w:type="paragraph" w:customStyle="1" w:styleId="FirstParagraph">
    <w:name w:val="First Paragraph"/>
    <w:basedOn w:val="Tekstpodstawowy"/>
    <w:next w:val="Tekstpodstawowy"/>
    <w:qFormat/>
  </w:style>
  <w:style w:type="paragraph" w:customStyle="1" w:styleId="Compact">
    <w:name w:val="Compact"/>
    <w:basedOn w:val="Tekstpodstawowy"/>
    <w:qFormat/>
    <w:pPr>
      <w:spacing w:before="36" w:after="36"/>
    </w:pPr>
  </w:style>
  <w:style w:type="paragraph" w:styleId="Tytu">
    <w:name w:val="Title"/>
    <w:basedOn w:val="Normalny"/>
    <w:next w:val="Tekstpodstawowy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Podtytu">
    <w:name w:val="Subtitle"/>
    <w:basedOn w:val="Tytu"/>
    <w:next w:val="Tekstpodstawowy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kstpodstawowy"/>
    <w:qFormat/>
    <w:pPr>
      <w:keepNext/>
      <w:keepLines/>
      <w:jc w:val="center"/>
    </w:pPr>
  </w:style>
  <w:style w:type="paragraph" w:styleId="Data">
    <w:name w:val="Date"/>
    <w:next w:val="Tekstpodstawowy"/>
    <w:qFormat/>
    <w:pPr>
      <w:keepNext/>
      <w:keepLines/>
      <w:jc w:val="center"/>
    </w:pPr>
  </w:style>
  <w:style w:type="paragraph" w:customStyle="1" w:styleId="Abstract">
    <w:name w:val="Abstract"/>
    <w:basedOn w:val="Normalny"/>
    <w:next w:val="Tekstpodstawowy"/>
    <w:qFormat/>
    <w:pPr>
      <w:keepNext/>
      <w:keepLines/>
      <w:spacing w:before="300" w:after="300"/>
    </w:pPr>
    <w:rPr>
      <w:sz w:val="20"/>
      <w:szCs w:val="20"/>
    </w:rPr>
  </w:style>
  <w:style w:type="paragraph" w:styleId="Bibliografia">
    <w:name w:val="Bibliography"/>
    <w:basedOn w:val="Normalny"/>
    <w:qFormat/>
  </w:style>
  <w:style w:type="paragraph" w:styleId="Tekstblokowy">
    <w:name w:val="Block Text"/>
    <w:basedOn w:val="Tekstpodstawowy"/>
    <w:next w:val="Tekstpodstawowy"/>
    <w:uiPriority w:val="9"/>
    <w:unhideWhenUsed/>
    <w:qFormat/>
    <w:pPr>
      <w:spacing w:before="100" w:after="100"/>
      <w:ind w:left="480" w:right="480"/>
    </w:pPr>
  </w:style>
  <w:style w:type="paragraph" w:styleId="Tekstprzypisudolnego">
    <w:name w:val="footnote text"/>
    <w:basedOn w:val="Normalny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ny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ny"/>
  </w:style>
  <w:style w:type="paragraph" w:styleId="Legenda">
    <w:name w:val="caption"/>
    <w:basedOn w:val="Normalny"/>
    <w:link w:val="LegendaZnak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  <w:basedOn w:val="Normalny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egendaZnak">
    <w:name w:val="Legenda Znak"/>
    <w:basedOn w:val="Domylnaczcionkaakapitu"/>
    <w:link w:val="Legenda"/>
  </w:style>
  <w:style w:type="character" w:customStyle="1" w:styleId="VerbatimChar">
    <w:name w:val="Verbatim Char"/>
    <w:basedOn w:val="LegendaZnak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egendaZnak"/>
  </w:style>
  <w:style w:type="character" w:styleId="Odwoanieprzypisudolnego">
    <w:name w:val="footnote reference"/>
    <w:basedOn w:val="LegendaZnak"/>
    <w:rPr>
      <w:vertAlign w:val="superscript"/>
    </w:rPr>
  </w:style>
  <w:style w:type="character" w:styleId="Hipercze">
    <w:name w:val="Hyperlink"/>
    <w:basedOn w:val="LegendaZnak"/>
    <w:rPr>
      <w:color w:val="4F81BD" w:themeColor="accent1"/>
    </w:rPr>
  </w:style>
  <w:style w:type="paragraph" w:styleId="Nagwekspisutreci">
    <w:name w:val="TOC Heading"/>
    <w:basedOn w:val="Nagwek1"/>
    <w:next w:val="Tekstpodstawowy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ny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ela-Siatka">
    <w:name w:val="Table Grid"/>
    <w:basedOn w:val="Standardowy"/>
    <w:uiPriority w:val="99"/>
    <w:rsid w:val="0024161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D65CD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65CD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rsid w:val="003655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99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kstpodstawowy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Nagwek2">
    <w:name w:val="heading 2"/>
    <w:basedOn w:val="Normalny"/>
    <w:next w:val="Tekstpodstawowy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gwek3">
    <w:name w:val="heading 3"/>
    <w:basedOn w:val="Normalny"/>
    <w:next w:val="Tekstpodstawowy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Tekstpodstawowy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Nagwek5">
    <w:name w:val="heading 5"/>
    <w:basedOn w:val="Normalny"/>
    <w:next w:val="Tekstpodstawowy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Nagwek6">
    <w:name w:val="heading 6"/>
    <w:basedOn w:val="Normalny"/>
    <w:next w:val="Tekstpodstawowy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7">
    <w:name w:val="heading 7"/>
    <w:basedOn w:val="Normalny"/>
    <w:next w:val="Tekstpodstawowy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8">
    <w:name w:val="heading 8"/>
    <w:basedOn w:val="Normalny"/>
    <w:next w:val="Tekstpodstawowy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9">
    <w:name w:val="heading 9"/>
    <w:basedOn w:val="Normalny"/>
    <w:next w:val="Tekstpodstawowy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qFormat/>
    <w:pPr>
      <w:spacing w:before="180" w:after="180"/>
    </w:pPr>
  </w:style>
  <w:style w:type="paragraph" w:customStyle="1" w:styleId="FirstParagraph">
    <w:name w:val="First Paragraph"/>
    <w:basedOn w:val="Tekstpodstawowy"/>
    <w:next w:val="Tekstpodstawowy"/>
    <w:qFormat/>
  </w:style>
  <w:style w:type="paragraph" w:customStyle="1" w:styleId="Compact">
    <w:name w:val="Compact"/>
    <w:basedOn w:val="Tekstpodstawowy"/>
    <w:qFormat/>
    <w:pPr>
      <w:spacing w:before="36" w:after="36"/>
    </w:pPr>
  </w:style>
  <w:style w:type="paragraph" w:styleId="Tytu">
    <w:name w:val="Title"/>
    <w:basedOn w:val="Normalny"/>
    <w:next w:val="Tekstpodstawowy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Podtytu">
    <w:name w:val="Subtitle"/>
    <w:basedOn w:val="Tytu"/>
    <w:next w:val="Tekstpodstawowy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kstpodstawowy"/>
    <w:qFormat/>
    <w:pPr>
      <w:keepNext/>
      <w:keepLines/>
      <w:jc w:val="center"/>
    </w:pPr>
  </w:style>
  <w:style w:type="paragraph" w:styleId="Data">
    <w:name w:val="Date"/>
    <w:next w:val="Tekstpodstawowy"/>
    <w:qFormat/>
    <w:pPr>
      <w:keepNext/>
      <w:keepLines/>
      <w:jc w:val="center"/>
    </w:pPr>
  </w:style>
  <w:style w:type="paragraph" w:customStyle="1" w:styleId="Abstract">
    <w:name w:val="Abstract"/>
    <w:basedOn w:val="Normalny"/>
    <w:next w:val="Tekstpodstawowy"/>
    <w:qFormat/>
    <w:pPr>
      <w:keepNext/>
      <w:keepLines/>
      <w:spacing w:before="300" w:after="300"/>
    </w:pPr>
    <w:rPr>
      <w:sz w:val="20"/>
      <w:szCs w:val="20"/>
    </w:rPr>
  </w:style>
  <w:style w:type="paragraph" w:styleId="Bibliografia">
    <w:name w:val="Bibliography"/>
    <w:basedOn w:val="Normalny"/>
    <w:qFormat/>
  </w:style>
  <w:style w:type="paragraph" w:styleId="Tekstblokowy">
    <w:name w:val="Block Text"/>
    <w:basedOn w:val="Tekstpodstawowy"/>
    <w:next w:val="Tekstpodstawowy"/>
    <w:uiPriority w:val="9"/>
    <w:unhideWhenUsed/>
    <w:qFormat/>
    <w:pPr>
      <w:spacing w:before="100" w:after="100"/>
      <w:ind w:left="480" w:right="480"/>
    </w:pPr>
  </w:style>
  <w:style w:type="paragraph" w:styleId="Tekstprzypisudolnego">
    <w:name w:val="footnote text"/>
    <w:basedOn w:val="Normalny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ny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ny"/>
  </w:style>
  <w:style w:type="paragraph" w:styleId="Legenda">
    <w:name w:val="caption"/>
    <w:basedOn w:val="Normalny"/>
    <w:link w:val="LegendaZnak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  <w:basedOn w:val="Normalny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egendaZnak">
    <w:name w:val="Legenda Znak"/>
    <w:basedOn w:val="Domylnaczcionkaakapitu"/>
    <w:link w:val="Legenda"/>
  </w:style>
  <w:style w:type="character" w:customStyle="1" w:styleId="VerbatimChar">
    <w:name w:val="Verbatim Char"/>
    <w:basedOn w:val="LegendaZnak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egendaZnak"/>
  </w:style>
  <w:style w:type="character" w:styleId="Odwoanieprzypisudolnego">
    <w:name w:val="footnote reference"/>
    <w:basedOn w:val="LegendaZnak"/>
    <w:rPr>
      <w:vertAlign w:val="superscript"/>
    </w:rPr>
  </w:style>
  <w:style w:type="character" w:styleId="Hipercze">
    <w:name w:val="Hyperlink"/>
    <w:basedOn w:val="LegendaZnak"/>
    <w:rPr>
      <w:color w:val="4F81BD" w:themeColor="accent1"/>
    </w:rPr>
  </w:style>
  <w:style w:type="paragraph" w:styleId="Nagwekspisutreci">
    <w:name w:val="TOC Heading"/>
    <w:basedOn w:val="Nagwek1"/>
    <w:next w:val="Tekstpodstawowy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ny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ela-Siatka">
    <w:name w:val="Table Grid"/>
    <w:basedOn w:val="Standardowy"/>
    <w:uiPriority w:val="99"/>
    <w:rsid w:val="0024161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D65CD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65CD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rsid w:val="00365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30</Pages>
  <Words>5695</Words>
  <Characters>34171</Characters>
  <Application>Microsoft Office Word</Application>
  <DocSecurity>0</DocSecurity>
  <Lines>284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Compact 10 HD OCR</vt:lpstr>
    </vt:vector>
  </TitlesOfParts>
  <Company/>
  <LinksUpToDate>false</LinksUpToDate>
  <CharactersWithSpaces>39787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Compact 10 HD OCR</dc:title>
  <dc:creator>Zbigniew</dc:creator>
  <cp:keywords/>
  <cp:lastModifiedBy>Janusz</cp:lastModifiedBy>
  <cp:revision>80</cp:revision>
  <dcterms:created xsi:type="dcterms:W3CDTF">2020-12-10T14:18:00Z</dcterms:created>
  <dcterms:modified xsi:type="dcterms:W3CDTF">2021-01-04T14:35:00Z</dcterms:modified>
  <dc:language>pl</dc:language>
</cp:coreProperties>
</file>